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99" w:type="pct"/>
        <w:tblCellMar>
          <w:top w:w="40" w:type="dxa"/>
          <w:left w:w="0" w:type="dxa"/>
          <w:bottom w:w="40" w:type="dxa"/>
          <w:right w:w="0" w:type="dxa"/>
        </w:tblCellMar>
        <w:tblLook w:val="04A0"/>
      </w:tblPr>
      <w:tblGrid>
        <w:gridCol w:w="2612"/>
        <w:gridCol w:w="116"/>
        <w:gridCol w:w="235"/>
        <w:gridCol w:w="1023"/>
        <w:gridCol w:w="235"/>
        <w:gridCol w:w="1025"/>
        <w:gridCol w:w="231"/>
        <w:gridCol w:w="1025"/>
        <w:gridCol w:w="233"/>
        <w:gridCol w:w="1036"/>
        <w:gridCol w:w="220"/>
        <w:gridCol w:w="1034"/>
      </w:tblGrid>
      <w:tr w:rsidR="007B4E93" w:rsidTr="007B4E93">
        <w:trPr>
          <w:cantSplit/>
        </w:trPr>
        <w:tc>
          <w:tcPr>
            <w:tcW w:w="1447" w:type="pct"/>
            <w:tcBorders>
              <w:top w:val="nil"/>
              <w:left w:val="nil"/>
              <w:bottom w:val="nil"/>
              <w:right w:val="single" w:sz="2" w:space="0" w:color="000000"/>
            </w:tcBorders>
          </w:tcPr>
          <w:p w:rsidR="007B4E93" w:rsidRDefault="007B4E93">
            <w:pPr>
              <w:pStyle w:val="CVTitle"/>
              <w:spacing w:line="276" w:lineRule="auto"/>
            </w:pPr>
            <w:r>
              <w:t xml:space="preserve">Curriculum vitae </w:t>
            </w:r>
          </w:p>
          <w:p w:rsidR="007B4E93" w:rsidRDefault="007B4E93">
            <w:pPr>
              <w:pStyle w:val="CVTitle"/>
              <w:spacing w:line="276" w:lineRule="auto"/>
            </w:pPr>
          </w:p>
        </w:tc>
        <w:tc>
          <w:tcPr>
            <w:tcW w:w="3553" w:type="pct"/>
            <w:gridSpan w:val="11"/>
            <w:hideMark/>
          </w:tcPr>
          <w:p w:rsidR="007B4E93" w:rsidRDefault="00085F5C">
            <w:pPr>
              <w:pStyle w:val="CVNormal"/>
              <w:spacing w:line="276" w:lineRule="auto"/>
            </w:pPr>
            <w:r>
              <w:rPr>
                <w:noProof/>
                <w:lang w:val="en-US" w:eastAsia="en-US"/>
              </w:rPr>
              <w:drawing>
                <wp:inline distT="0" distB="0" distL="0" distR="0">
                  <wp:extent cx="1170000" cy="1560918"/>
                  <wp:effectExtent l="19050" t="0" r="0" b="0"/>
                  <wp:docPr id="3" name="Picture 2" descr="Dan-Vsasiliu-png-m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Vsasiliu-png-mic.gif"/>
                          <pic:cNvPicPr/>
                        </pic:nvPicPr>
                        <pic:blipFill>
                          <a:blip r:embed="rId6" cstate="print"/>
                          <a:stretch>
                            <a:fillRect/>
                          </a:stretch>
                        </pic:blipFill>
                        <pic:spPr>
                          <a:xfrm>
                            <a:off x="0" y="0"/>
                            <a:ext cx="1170000" cy="1560918"/>
                          </a:xfrm>
                          <a:prstGeom prst="rect">
                            <a:avLst/>
                          </a:prstGeom>
                        </pic:spPr>
                      </pic:pic>
                    </a:graphicData>
                  </a:graphic>
                </wp:inline>
              </w:drawing>
            </w:r>
          </w:p>
        </w:tc>
      </w:tr>
      <w:tr w:rsidR="007B4E93" w:rsidTr="007B4E93">
        <w:trPr>
          <w:cantSplit/>
        </w:trPr>
        <w:tc>
          <w:tcPr>
            <w:tcW w:w="1447" w:type="pct"/>
            <w:tcBorders>
              <w:top w:val="nil"/>
              <w:left w:val="nil"/>
              <w:bottom w:val="nil"/>
              <w:right w:val="single" w:sz="2" w:space="0" w:color="000000"/>
            </w:tcBorders>
          </w:tcPr>
          <w:p w:rsidR="007B4E93" w:rsidRDefault="007B4E93">
            <w:pPr>
              <w:pStyle w:val="CVSpacer"/>
              <w:spacing w:line="276" w:lineRule="auto"/>
            </w:pPr>
          </w:p>
        </w:tc>
        <w:tc>
          <w:tcPr>
            <w:tcW w:w="3553" w:type="pct"/>
            <w:gridSpan w:val="11"/>
          </w:tcPr>
          <w:p w:rsidR="007B4E93" w:rsidRDefault="007B4E93">
            <w:pPr>
              <w:pStyle w:val="CVSpacer"/>
              <w:spacing w:line="276" w:lineRule="auto"/>
            </w:pPr>
          </w:p>
        </w:tc>
      </w:tr>
      <w:tr w:rsidR="007B4E93" w:rsidTr="007B4E93">
        <w:trPr>
          <w:cantSplit/>
        </w:trPr>
        <w:tc>
          <w:tcPr>
            <w:tcW w:w="1447" w:type="pct"/>
            <w:tcBorders>
              <w:top w:val="nil"/>
              <w:left w:val="nil"/>
              <w:bottom w:val="nil"/>
              <w:right w:val="single" w:sz="2" w:space="0" w:color="000000"/>
            </w:tcBorders>
            <w:hideMark/>
          </w:tcPr>
          <w:p w:rsidR="00AC2BB3" w:rsidRDefault="00AC2BB3">
            <w:pPr>
              <w:pStyle w:val="CVHeading1"/>
              <w:spacing w:line="276" w:lineRule="auto"/>
            </w:pPr>
          </w:p>
          <w:p w:rsidR="007B4E93" w:rsidRDefault="007B4E93">
            <w:pPr>
              <w:pStyle w:val="CVHeading1"/>
              <w:spacing w:line="276" w:lineRule="auto"/>
            </w:pPr>
            <w:r>
              <w:t>Informaţii personale</w:t>
            </w:r>
          </w:p>
        </w:tc>
        <w:tc>
          <w:tcPr>
            <w:tcW w:w="3553" w:type="pct"/>
            <w:gridSpan w:val="11"/>
          </w:tcPr>
          <w:p w:rsidR="007B4E93" w:rsidRDefault="007B4E93">
            <w:pPr>
              <w:pStyle w:val="CVNormal"/>
              <w:spacing w:line="276" w:lineRule="auto"/>
            </w:pPr>
          </w:p>
        </w:tc>
      </w:tr>
      <w:tr w:rsidR="007B4E93" w:rsidTr="007B4E93">
        <w:trPr>
          <w:cantSplit/>
        </w:trPr>
        <w:tc>
          <w:tcPr>
            <w:tcW w:w="1447" w:type="pct"/>
            <w:tcBorders>
              <w:top w:val="nil"/>
              <w:left w:val="nil"/>
              <w:bottom w:val="nil"/>
              <w:right w:val="single" w:sz="2" w:space="0" w:color="000000"/>
            </w:tcBorders>
            <w:hideMark/>
          </w:tcPr>
          <w:p w:rsidR="007B4E93" w:rsidRDefault="007B4E93">
            <w:pPr>
              <w:pStyle w:val="CVHeading2-FirstLine"/>
              <w:spacing w:line="276" w:lineRule="auto"/>
            </w:pPr>
            <w:r>
              <w:t>Nume / Prenume</w:t>
            </w:r>
          </w:p>
        </w:tc>
        <w:tc>
          <w:tcPr>
            <w:tcW w:w="3553" w:type="pct"/>
            <w:gridSpan w:val="11"/>
            <w:hideMark/>
          </w:tcPr>
          <w:p w:rsidR="007B4E93" w:rsidRDefault="007B4E93">
            <w:pPr>
              <w:pStyle w:val="CVMajor-FirstLine"/>
              <w:spacing w:line="276" w:lineRule="auto"/>
            </w:pPr>
            <w:r>
              <w:t>Vasiliu Dan</w:t>
            </w:r>
          </w:p>
        </w:tc>
      </w:tr>
      <w:tr w:rsidR="007B4E93" w:rsidTr="007B4E93">
        <w:trPr>
          <w:cantSplit/>
        </w:trPr>
        <w:tc>
          <w:tcPr>
            <w:tcW w:w="1447" w:type="pct"/>
            <w:tcBorders>
              <w:top w:val="nil"/>
              <w:left w:val="nil"/>
              <w:bottom w:val="nil"/>
              <w:right w:val="single" w:sz="2" w:space="0" w:color="000000"/>
            </w:tcBorders>
            <w:hideMark/>
          </w:tcPr>
          <w:p w:rsidR="007B4E93" w:rsidRDefault="007B4E93">
            <w:pPr>
              <w:pStyle w:val="CVHeading3"/>
              <w:spacing w:line="276" w:lineRule="auto"/>
            </w:pPr>
            <w:r>
              <w:t>Adresă</w:t>
            </w:r>
          </w:p>
        </w:tc>
        <w:tc>
          <w:tcPr>
            <w:tcW w:w="3553" w:type="pct"/>
            <w:gridSpan w:val="11"/>
            <w:hideMark/>
          </w:tcPr>
          <w:p w:rsidR="007B4E93" w:rsidRDefault="007B4E93">
            <w:pPr>
              <w:pStyle w:val="CVNormal"/>
              <w:spacing w:line="276" w:lineRule="auto"/>
            </w:pPr>
            <w:r>
              <w:t>București, România</w:t>
            </w:r>
          </w:p>
        </w:tc>
      </w:tr>
      <w:tr w:rsidR="007B4E93" w:rsidTr="007B4E93">
        <w:trPr>
          <w:cantSplit/>
        </w:trPr>
        <w:tc>
          <w:tcPr>
            <w:tcW w:w="1447" w:type="pct"/>
            <w:tcBorders>
              <w:top w:val="nil"/>
              <w:left w:val="nil"/>
              <w:bottom w:val="nil"/>
              <w:right w:val="single" w:sz="2" w:space="0" w:color="000000"/>
            </w:tcBorders>
            <w:hideMark/>
          </w:tcPr>
          <w:p w:rsidR="007B4E93" w:rsidRDefault="007B4E93">
            <w:pPr>
              <w:pStyle w:val="CVHeading3"/>
              <w:spacing w:line="276" w:lineRule="auto"/>
            </w:pPr>
            <w:r>
              <w:t>Telefon</w:t>
            </w:r>
          </w:p>
        </w:tc>
        <w:tc>
          <w:tcPr>
            <w:tcW w:w="3553" w:type="pct"/>
            <w:gridSpan w:val="11"/>
            <w:hideMark/>
          </w:tcPr>
          <w:p w:rsidR="007B4E93" w:rsidRDefault="007B4E93">
            <w:pPr>
              <w:pStyle w:val="CVNormal"/>
              <w:spacing w:line="276" w:lineRule="auto"/>
            </w:pPr>
            <w:r>
              <w:t>+40 744 609 714</w:t>
            </w:r>
          </w:p>
        </w:tc>
      </w:tr>
      <w:tr w:rsidR="007B4E93" w:rsidTr="007B4E93">
        <w:trPr>
          <w:cantSplit/>
        </w:trPr>
        <w:tc>
          <w:tcPr>
            <w:tcW w:w="1447" w:type="pct"/>
            <w:tcBorders>
              <w:top w:val="nil"/>
              <w:left w:val="nil"/>
              <w:bottom w:val="nil"/>
              <w:right w:val="single" w:sz="2" w:space="0" w:color="000000"/>
            </w:tcBorders>
            <w:hideMark/>
          </w:tcPr>
          <w:p w:rsidR="007B4E93" w:rsidRDefault="007B4E93">
            <w:pPr>
              <w:pStyle w:val="CVHeading3"/>
              <w:spacing w:line="276" w:lineRule="auto"/>
            </w:pPr>
            <w:r>
              <w:t>E-mail</w:t>
            </w:r>
          </w:p>
        </w:tc>
        <w:tc>
          <w:tcPr>
            <w:tcW w:w="3553" w:type="pct"/>
            <w:gridSpan w:val="11"/>
            <w:hideMark/>
          </w:tcPr>
          <w:p w:rsidR="007B4E93" w:rsidRDefault="007B4E93">
            <w:pPr>
              <w:pStyle w:val="CVNormal"/>
              <w:spacing w:line="276" w:lineRule="auto"/>
            </w:pPr>
            <w:r>
              <w:t>danvasiliu@danvasiliu.ro</w:t>
            </w:r>
          </w:p>
        </w:tc>
      </w:tr>
      <w:tr w:rsidR="007B4E93" w:rsidTr="007B4E93">
        <w:trPr>
          <w:cantSplit/>
        </w:trPr>
        <w:tc>
          <w:tcPr>
            <w:tcW w:w="1447" w:type="pct"/>
            <w:tcBorders>
              <w:top w:val="nil"/>
              <w:left w:val="nil"/>
              <w:bottom w:val="nil"/>
              <w:right w:val="single" w:sz="2" w:space="0" w:color="000000"/>
            </w:tcBorders>
            <w:hideMark/>
          </w:tcPr>
          <w:p w:rsidR="007B4E93" w:rsidRDefault="007B4E93">
            <w:pPr>
              <w:pStyle w:val="CVHeading3-FirstLine"/>
              <w:spacing w:before="0" w:line="276" w:lineRule="auto"/>
            </w:pPr>
            <w:r>
              <w:t>Web</w:t>
            </w:r>
          </w:p>
        </w:tc>
        <w:tc>
          <w:tcPr>
            <w:tcW w:w="3553" w:type="pct"/>
            <w:gridSpan w:val="11"/>
            <w:hideMark/>
          </w:tcPr>
          <w:p w:rsidR="007B4E93" w:rsidRDefault="007B4E93">
            <w:pPr>
              <w:pStyle w:val="CVNormal"/>
              <w:spacing w:line="276" w:lineRule="auto"/>
            </w:pPr>
            <w:r>
              <w:t>http://www.psiholog.danvasiliu.ro</w:t>
            </w:r>
          </w:p>
        </w:tc>
      </w:tr>
      <w:tr w:rsidR="007B4E93" w:rsidTr="007B4E93">
        <w:trPr>
          <w:cantSplit/>
        </w:trPr>
        <w:tc>
          <w:tcPr>
            <w:tcW w:w="1447" w:type="pct"/>
            <w:tcBorders>
              <w:top w:val="nil"/>
              <w:left w:val="nil"/>
              <w:bottom w:val="nil"/>
              <w:right w:val="single" w:sz="2" w:space="0" w:color="000000"/>
            </w:tcBorders>
            <w:hideMark/>
          </w:tcPr>
          <w:p w:rsidR="007B4E93" w:rsidRDefault="007B4E93">
            <w:pPr>
              <w:pStyle w:val="CVHeading3-FirstLine"/>
              <w:spacing w:before="0" w:line="276" w:lineRule="auto"/>
            </w:pPr>
            <w:r>
              <w:t>Facebook</w:t>
            </w:r>
          </w:p>
        </w:tc>
        <w:tc>
          <w:tcPr>
            <w:tcW w:w="3553" w:type="pct"/>
            <w:gridSpan w:val="11"/>
            <w:hideMark/>
          </w:tcPr>
          <w:p w:rsidR="007B4E93" w:rsidRDefault="007B4E93">
            <w:pPr>
              <w:pStyle w:val="CVNormal"/>
              <w:spacing w:line="276" w:lineRule="auto"/>
            </w:pPr>
            <w:r>
              <w:t>Psiholog clinician Dan Vasiliu</w:t>
            </w:r>
          </w:p>
        </w:tc>
      </w:tr>
      <w:tr w:rsidR="007B4E93" w:rsidTr="007B4E93">
        <w:trPr>
          <w:cantSplit/>
        </w:trPr>
        <w:tc>
          <w:tcPr>
            <w:tcW w:w="1447" w:type="pct"/>
            <w:tcBorders>
              <w:top w:val="nil"/>
              <w:left w:val="nil"/>
              <w:bottom w:val="nil"/>
              <w:right w:val="single" w:sz="2" w:space="0" w:color="000000"/>
            </w:tcBorders>
            <w:hideMark/>
          </w:tcPr>
          <w:p w:rsidR="007B4E93" w:rsidRDefault="007B4E93">
            <w:pPr>
              <w:pStyle w:val="CVHeading3-FirstLine"/>
              <w:spacing w:before="0" w:line="276" w:lineRule="auto"/>
            </w:pPr>
            <w:r>
              <w:t>Naţionalitate</w:t>
            </w:r>
          </w:p>
        </w:tc>
        <w:tc>
          <w:tcPr>
            <w:tcW w:w="3553" w:type="pct"/>
            <w:gridSpan w:val="11"/>
            <w:hideMark/>
          </w:tcPr>
          <w:p w:rsidR="007B4E93" w:rsidRDefault="007B4E93">
            <w:pPr>
              <w:pStyle w:val="CVNormal"/>
              <w:spacing w:line="276" w:lineRule="auto"/>
            </w:pPr>
            <w:r>
              <w:t>română</w:t>
            </w:r>
          </w:p>
        </w:tc>
      </w:tr>
      <w:tr w:rsidR="007B4E93" w:rsidTr="007B4E93">
        <w:trPr>
          <w:cantSplit/>
        </w:trPr>
        <w:tc>
          <w:tcPr>
            <w:tcW w:w="1447" w:type="pct"/>
            <w:tcBorders>
              <w:top w:val="nil"/>
              <w:left w:val="nil"/>
              <w:bottom w:val="nil"/>
              <w:right w:val="single" w:sz="2" w:space="0" w:color="000000"/>
            </w:tcBorders>
            <w:hideMark/>
          </w:tcPr>
          <w:p w:rsidR="007B4E93" w:rsidRDefault="007B4E93">
            <w:pPr>
              <w:pStyle w:val="CVHeading3-FirstLine"/>
              <w:spacing w:before="0" w:line="276" w:lineRule="auto"/>
            </w:pPr>
            <w:r>
              <w:t>Data naşterii</w:t>
            </w:r>
          </w:p>
        </w:tc>
        <w:tc>
          <w:tcPr>
            <w:tcW w:w="3553" w:type="pct"/>
            <w:gridSpan w:val="11"/>
            <w:hideMark/>
          </w:tcPr>
          <w:p w:rsidR="007B4E93" w:rsidRDefault="007B4E93">
            <w:pPr>
              <w:pStyle w:val="CVNormal"/>
              <w:spacing w:line="276" w:lineRule="auto"/>
            </w:pPr>
            <w:r>
              <w:t>24 iunie 1963</w:t>
            </w:r>
          </w:p>
        </w:tc>
      </w:tr>
      <w:tr w:rsidR="007B4E93" w:rsidTr="007B4E93">
        <w:trPr>
          <w:cantSplit/>
        </w:trPr>
        <w:tc>
          <w:tcPr>
            <w:tcW w:w="1447" w:type="pct"/>
            <w:tcBorders>
              <w:top w:val="nil"/>
              <w:left w:val="nil"/>
              <w:bottom w:val="nil"/>
              <w:right w:val="single" w:sz="2" w:space="0" w:color="000000"/>
            </w:tcBorders>
            <w:hideMark/>
          </w:tcPr>
          <w:p w:rsidR="007B4E93" w:rsidRDefault="007B4E93">
            <w:pPr>
              <w:pStyle w:val="CVHeading3-FirstLine"/>
              <w:spacing w:before="0" w:line="276" w:lineRule="auto"/>
            </w:pPr>
            <w:r>
              <w:t>Gen</w:t>
            </w:r>
          </w:p>
        </w:tc>
        <w:tc>
          <w:tcPr>
            <w:tcW w:w="3553" w:type="pct"/>
            <w:gridSpan w:val="11"/>
            <w:hideMark/>
          </w:tcPr>
          <w:p w:rsidR="007B4E93" w:rsidRDefault="007B4E93">
            <w:pPr>
              <w:pStyle w:val="CVNormal"/>
              <w:spacing w:line="276" w:lineRule="auto"/>
            </w:pPr>
            <w:r>
              <w:t>masculin</w:t>
            </w:r>
          </w:p>
        </w:tc>
      </w:tr>
      <w:tr w:rsidR="007B4E93" w:rsidRPr="007B4E93" w:rsidTr="007B4E93">
        <w:trPr>
          <w:cantSplit/>
        </w:trPr>
        <w:tc>
          <w:tcPr>
            <w:tcW w:w="1447" w:type="pct"/>
            <w:tcBorders>
              <w:top w:val="nil"/>
              <w:left w:val="nil"/>
              <w:bottom w:val="nil"/>
              <w:right w:val="single" w:sz="2" w:space="0" w:color="000000"/>
            </w:tcBorders>
          </w:tcPr>
          <w:p w:rsidR="007B4E93" w:rsidRPr="007B4E93" w:rsidRDefault="007B4E93">
            <w:pPr>
              <w:pStyle w:val="CVSpacer"/>
              <w:spacing w:line="276" w:lineRule="auto"/>
              <w:rPr>
                <w:sz w:val="24"/>
                <w:szCs w:val="24"/>
              </w:rPr>
            </w:pPr>
          </w:p>
        </w:tc>
        <w:tc>
          <w:tcPr>
            <w:tcW w:w="3553" w:type="pct"/>
            <w:gridSpan w:val="11"/>
          </w:tcPr>
          <w:p w:rsidR="007B4E93" w:rsidRPr="007B4E93" w:rsidRDefault="007B4E93">
            <w:pPr>
              <w:pStyle w:val="CVSpacer"/>
              <w:spacing w:line="276" w:lineRule="auto"/>
              <w:rPr>
                <w:sz w:val="24"/>
                <w:szCs w:val="24"/>
              </w:rPr>
            </w:pPr>
          </w:p>
        </w:tc>
      </w:tr>
      <w:tr w:rsidR="007B4E93" w:rsidTr="007B4E93">
        <w:trPr>
          <w:cantSplit/>
        </w:trPr>
        <w:tc>
          <w:tcPr>
            <w:tcW w:w="1447" w:type="pct"/>
            <w:tcBorders>
              <w:top w:val="nil"/>
              <w:left w:val="nil"/>
              <w:bottom w:val="nil"/>
              <w:right w:val="single" w:sz="2" w:space="0" w:color="000000"/>
            </w:tcBorders>
            <w:hideMark/>
          </w:tcPr>
          <w:p w:rsidR="007B4E93" w:rsidRDefault="007B4E93">
            <w:pPr>
              <w:pStyle w:val="CVHeading1"/>
              <w:spacing w:line="276" w:lineRule="auto"/>
            </w:pPr>
            <w:r>
              <w:t>Domeniul ocupaţional</w:t>
            </w:r>
          </w:p>
        </w:tc>
        <w:tc>
          <w:tcPr>
            <w:tcW w:w="3553" w:type="pct"/>
            <w:gridSpan w:val="11"/>
            <w:hideMark/>
          </w:tcPr>
          <w:p w:rsidR="007B4E93" w:rsidRDefault="007B4E93">
            <w:pPr>
              <w:pStyle w:val="CVMajor-FirstLine"/>
              <w:spacing w:line="276" w:lineRule="auto"/>
            </w:pPr>
            <w:r>
              <w:t>Psihologie</w:t>
            </w:r>
          </w:p>
        </w:tc>
      </w:tr>
      <w:tr w:rsidR="007B4E93" w:rsidTr="007B4E93">
        <w:trPr>
          <w:cantSplit/>
        </w:trPr>
        <w:tc>
          <w:tcPr>
            <w:tcW w:w="1447" w:type="pct"/>
            <w:tcBorders>
              <w:top w:val="nil"/>
              <w:left w:val="nil"/>
              <w:bottom w:val="nil"/>
              <w:right w:val="single" w:sz="2" w:space="0" w:color="000000"/>
            </w:tcBorders>
            <w:hideMark/>
          </w:tcPr>
          <w:p w:rsidR="00AC2BB3" w:rsidRDefault="00AC2BB3">
            <w:pPr>
              <w:pStyle w:val="CVHeading1"/>
              <w:spacing w:line="276" w:lineRule="auto"/>
            </w:pPr>
          </w:p>
          <w:p w:rsidR="007B4E93" w:rsidRDefault="007B4E93">
            <w:pPr>
              <w:pStyle w:val="CVHeading1"/>
              <w:spacing w:line="276" w:lineRule="auto"/>
            </w:pPr>
            <w:r>
              <w:t>Experienţa profesională</w:t>
            </w:r>
          </w:p>
        </w:tc>
        <w:tc>
          <w:tcPr>
            <w:tcW w:w="3553" w:type="pct"/>
            <w:gridSpan w:val="11"/>
          </w:tcPr>
          <w:p w:rsidR="007B4E93" w:rsidRDefault="007B4E93">
            <w:pPr>
              <w:pStyle w:val="CVNormal-FirstLine"/>
              <w:spacing w:line="276" w:lineRule="auto"/>
            </w:pPr>
          </w:p>
        </w:tc>
      </w:tr>
      <w:tr w:rsidR="007B4E93" w:rsidTr="007B4E93">
        <w:trPr>
          <w:cantSplit/>
        </w:trPr>
        <w:tc>
          <w:tcPr>
            <w:tcW w:w="1447" w:type="pct"/>
            <w:tcBorders>
              <w:top w:val="nil"/>
              <w:left w:val="nil"/>
              <w:bottom w:val="nil"/>
              <w:right w:val="single" w:sz="2" w:space="0" w:color="000000"/>
            </w:tcBorders>
            <w:hideMark/>
          </w:tcPr>
          <w:p w:rsidR="007B4E93" w:rsidRDefault="007B4E93">
            <w:pPr>
              <w:spacing w:after="0"/>
            </w:pPr>
          </w:p>
        </w:tc>
        <w:tc>
          <w:tcPr>
            <w:tcW w:w="3553" w:type="pct"/>
            <w:gridSpan w:val="11"/>
            <w:hideMark/>
          </w:tcPr>
          <w:p w:rsidR="007B4E93" w:rsidRDefault="007B4E93">
            <w:pPr>
              <w:spacing w:after="0"/>
            </w:pP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2025-prezent</w:t>
            </w:r>
          </w:p>
        </w:tc>
        <w:tc>
          <w:tcPr>
            <w:tcW w:w="3553" w:type="pct"/>
            <w:gridSpan w:val="11"/>
            <w:hideMark/>
          </w:tcPr>
          <w:p w:rsidR="00A3533C" w:rsidRDefault="00A3533C">
            <w:pPr>
              <w:pStyle w:val="CVNormal"/>
              <w:spacing w:line="276" w:lineRule="auto"/>
            </w:pPr>
            <w:r>
              <w:t>Lector universitar</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p>
        </w:tc>
        <w:tc>
          <w:tcPr>
            <w:tcW w:w="3553" w:type="pct"/>
            <w:gridSpan w:val="11"/>
            <w:hideMark/>
          </w:tcPr>
          <w:p w:rsidR="00A3533C" w:rsidRDefault="00A3533C">
            <w:pPr>
              <w:pStyle w:val="CVNormal"/>
              <w:spacing w:line="276" w:lineRule="auto"/>
            </w:pPr>
            <w:r>
              <w:t>Universitatea Hyperion din București, Facultatea de psihologie și științe ale educației</w:t>
            </w:r>
          </w:p>
        </w:tc>
      </w:tr>
      <w:tr w:rsidR="00A3533C" w:rsidTr="007B4E93">
        <w:trPr>
          <w:cantSplit/>
        </w:trPr>
        <w:tc>
          <w:tcPr>
            <w:tcW w:w="1447" w:type="pct"/>
            <w:tcBorders>
              <w:top w:val="nil"/>
              <w:left w:val="nil"/>
              <w:bottom w:val="nil"/>
              <w:right w:val="single" w:sz="2" w:space="0" w:color="000000"/>
            </w:tcBorders>
            <w:hideMark/>
          </w:tcPr>
          <w:p w:rsidR="00A3533C" w:rsidRDefault="00A3533C" w:rsidP="00085F5C">
            <w:pPr>
              <w:pStyle w:val="CVHeading3-FirstLine"/>
              <w:spacing w:before="0" w:line="276" w:lineRule="auto"/>
            </w:pPr>
            <w:r>
              <w:t>Tipul activităţii sau sectorul de activitate</w:t>
            </w:r>
          </w:p>
        </w:tc>
        <w:tc>
          <w:tcPr>
            <w:tcW w:w="3553" w:type="pct"/>
            <w:gridSpan w:val="11"/>
            <w:hideMark/>
          </w:tcPr>
          <w:p w:rsidR="00A3533C" w:rsidRDefault="00A3533C" w:rsidP="00085F5C">
            <w:pPr>
              <w:pStyle w:val="CVNormal"/>
              <w:spacing w:line="276" w:lineRule="auto"/>
            </w:pPr>
            <w:r>
              <w:t>Activități didactice (cursuri, seminarii) și cercetare</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2022-prezent</w:t>
            </w:r>
          </w:p>
        </w:tc>
        <w:tc>
          <w:tcPr>
            <w:tcW w:w="3553" w:type="pct"/>
            <w:gridSpan w:val="11"/>
            <w:hideMark/>
          </w:tcPr>
          <w:p w:rsidR="00A3533C" w:rsidRDefault="00A3533C">
            <w:pPr>
              <w:pStyle w:val="CVNormal"/>
              <w:spacing w:line="276" w:lineRule="auto"/>
            </w:pPr>
            <w:r>
              <w:t xml:space="preserve">Editor executiv </w:t>
            </w:r>
          </w:p>
        </w:tc>
      </w:tr>
      <w:tr w:rsidR="00A3533C" w:rsidTr="007B4E93">
        <w:trPr>
          <w:cantSplit/>
        </w:trPr>
        <w:tc>
          <w:tcPr>
            <w:tcW w:w="1447" w:type="pct"/>
            <w:tcBorders>
              <w:top w:val="nil"/>
              <w:left w:val="nil"/>
              <w:bottom w:val="nil"/>
              <w:right w:val="single" w:sz="2" w:space="0" w:color="000000"/>
            </w:tcBorders>
          </w:tcPr>
          <w:p w:rsidR="00A3533C" w:rsidRDefault="00A3533C">
            <w:pPr>
              <w:pStyle w:val="CVHeading3-FirstLine"/>
              <w:spacing w:before="0" w:line="276" w:lineRule="auto"/>
            </w:pPr>
          </w:p>
        </w:tc>
        <w:tc>
          <w:tcPr>
            <w:tcW w:w="3553" w:type="pct"/>
            <w:gridSpan w:val="11"/>
            <w:hideMark/>
          </w:tcPr>
          <w:p w:rsidR="00A3533C" w:rsidRDefault="00A3533C">
            <w:pPr>
              <w:pStyle w:val="CVNormal"/>
              <w:spacing w:line="276" w:lineRule="auto"/>
            </w:pPr>
            <w:r>
              <w:rPr>
                <w:bCs/>
                <w:iCs/>
              </w:rPr>
              <w:t xml:space="preserve">Romanian Journal of Psychological Studies (RJPS) – </w:t>
            </w:r>
            <w:r>
              <w:t>Universitatea Hyperion din București</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Tipul activităţii sau sectorul de activitate</w:t>
            </w:r>
          </w:p>
        </w:tc>
        <w:tc>
          <w:tcPr>
            <w:tcW w:w="3553" w:type="pct"/>
            <w:gridSpan w:val="11"/>
            <w:hideMark/>
          </w:tcPr>
          <w:p w:rsidR="00A3533C" w:rsidRDefault="00A3533C">
            <w:pPr>
              <w:pStyle w:val="CVNormal"/>
              <w:spacing w:line="276" w:lineRule="auto"/>
            </w:pPr>
            <w:r>
              <w:t>Activitate editorială</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bookmarkStart w:id="0" w:name="OLE_LINK1"/>
            <w:bookmarkStart w:id="1" w:name="OLE_LINK2"/>
            <w:r>
              <w:t>2021-2025</w:t>
            </w:r>
          </w:p>
        </w:tc>
        <w:tc>
          <w:tcPr>
            <w:tcW w:w="3553" w:type="pct"/>
            <w:gridSpan w:val="11"/>
            <w:hideMark/>
          </w:tcPr>
          <w:p w:rsidR="00A3533C" w:rsidRDefault="00A3533C">
            <w:pPr>
              <w:pStyle w:val="CVNormal"/>
              <w:spacing w:line="276" w:lineRule="auto"/>
            </w:pPr>
            <w:r>
              <w:t xml:space="preserve">Asistent universitar </w:t>
            </w:r>
          </w:p>
        </w:tc>
      </w:tr>
      <w:tr w:rsidR="00A3533C" w:rsidTr="007B4E93">
        <w:trPr>
          <w:cantSplit/>
        </w:trPr>
        <w:tc>
          <w:tcPr>
            <w:tcW w:w="1447" w:type="pct"/>
            <w:tcBorders>
              <w:top w:val="nil"/>
              <w:left w:val="nil"/>
              <w:bottom w:val="nil"/>
              <w:right w:val="single" w:sz="2" w:space="0" w:color="000000"/>
            </w:tcBorders>
          </w:tcPr>
          <w:p w:rsidR="00A3533C" w:rsidRDefault="00A3533C">
            <w:pPr>
              <w:pStyle w:val="CVHeading3-FirstLine"/>
              <w:spacing w:before="0" w:line="276" w:lineRule="auto"/>
            </w:pPr>
          </w:p>
        </w:tc>
        <w:tc>
          <w:tcPr>
            <w:tcW w:w="3553" w:type="pct"/>
            <w:gridSpan w:val="11"/>
            <w:hideMark/>
          </w:tcPr>
          <w:p w:rsidR="00A3533C" w:rsidRDefault="00A3533C">
            <w:pPr>
              <w:pStyle w:val="CVNormal"/>
              <w:spacing w:line="276" w:lineRule="auto"/>
            </w:pPr>
            <w:bookmarkStart w:id="2" w:name="OLE_LINK3"/>
            <w:bookmarkStart w:id="3" w:name="OLE_LINK4"/>
            <w:r>
              <w:t>Universitatea Hyperion din București, Facultatea de psihologie și științe ale educației</w:t>
            </w:r>
            <w:bookmarkEnd w:id="2"/>
            <w:bookmarkEnd w:id="3"/>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bookmarkStart w:id="4" w:name="_Hlk203503500"/>
            <w:r>
              <w:t>Tipul activităţii sau sectorul de activitate</w:t>
            </w:r>
          </w:p>
        </w:tc>
        <w:tc>
          <w:tcPr>
            <w:tcW w:w="3553" w:type="pct"/>
            <w:gridSpan w:val="11"/>
            <w:hideMark/>
          </w:tcPr>
          <w:p w:rsidR="00A3533C" w:rsidRDefault="00A3533C">
            <w:pPr>
              <w:pStyle w:val="CVNormal"/>
              <w:spacing w:line="276" w:lineRule="auto"/>
            </w:pPr>
            <w:r>
              <w:t>Activități didactice (seminarii) și cercetare</w:t>
            </w:r>
          </w:p>
        </w:tc>
      </w:tr>
      <w:bookmarkEnd w:id="0"/>
      <w:bookmarkEnd w:id="1"/>
      <w:bookmarkEnd w:id="4"/>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2018-prezent</w:t>
            </w:r>
          </w:p>
        </w:tc>
        <w:tc>
          <w:tcPr>
            <w:tcW w:w="3553" w:type="pct"/>
            <w:gridSpan w:val="11"/>
            <w:hideMark/>
          </w:tcPr>
          <w:p w:rsidR="00A3533C" w:rsidRDefault="00A3533C">
            <w:pPr>
              <w:pStyle w:val="CVNormal"/>
              <w:spacing w:line="276" w:lineRule="auto"/>
            </w:pPr>
            <w:r>
              <w:t xml:space="preserve">Membru asociat certificat </w:t>
            </w:r>
          </w:p>
        </w:tc>
      </w:tr>
      <w:tr w:rsidR="00A3533C" w:rsidTr="007B4E93">
        <w:trPr>
          <w:cantSplit/>
        </w:trPr>
        <w:tc>
          <w:tcPr>
            <w:tcW w:w="1447" w:type="pct"/>
            <w:tcBorders>
              <w:top w:val="nil"/>
              <w:left w:val="nil"/>
              <w:bottom w:val="nil"/>
              <w:right w:val="single" w:sz="2" w:space="0" w:color="000000"/>
            </w:tcBorders>
          </w:tcPr>
          <w:p w:rsidR="00A3533C" w:rsidRDefault="00A3533C">
            <w:pPr>
              <w:pStyle w:val="CVHeading3-FirstLine"/>
              <w:spacing w:before="0" w:line="276" w:lineRule="auto"/>
            </w:pPr>
          </w:p>
        </w:tc>
        <w:tc>
          <w:tcPr>
            <w:tcW w:w="3553" w:type="pct"/>
            <w:gridSpan w:val="11"/>
            <w:hideMark/>
          </w:tcPr>
          <w:p w:rsidR="00A3533C" w:rsidRDefault="00A3533C">
            <w:pPr>
              <w:pStyle w:val="CVNormal"/>
              <w:spacing w:line="276" w:lineRule="auto"/>
            </w:pPr>
            <w:r>
              <w:t>Asociația de Psihoterapii Cognitiv Comportamentale din România (APCCR)</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lastRenderedPageBreak/>
              <w:t>Tipul activităţii sau sectorul de activitate</w:t>
            </w:r>
          </w:p>
        </w:tc>
        <w:tc>
          <w:tcPr>
            <w:tcW w:w="3553" w:type="pct"/>
            <w:gridSpan w:val="11"/>
            <w:hideMark/>
          </w:tcPr>
          <w:p w:rsidR="00A3533C" w:rsidRDefault="00A3533C">
            <w:pPr>
              <w:pStyle w:val="CVNormal"/>
              <w:spacing w:line="276" w:lineRule="auto"/>
            </w:pPr>
            <w:r>
              <w:t>Psiholog</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2016 - prezent</w:t>
            </w:r>
          </w:p>
        </w:tc>
        <w:tc>
          <w:tcPr>
            <w:tcW w:w="3553" w:type="pct"/>
            <w:gridSpan w:val="11"/>
            <w:hideMark/>
          </w:tcPr>
          <w:p w:rsidR="00A3533C" w:rsidRDefault="00A3533C">
            <w:pPr>
              <w:pStyle w:val="CVNormal"/>
              <w:spacing w:line="276" w:lineRule="auto"/>
            </w:pPr>
            <w:r>
              <w:t>Presedinte</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Numele angajatorului</w:t>
            </w:r>
          </w:p>
        </w:tc>
        <w:tc>
          <w:tcPr>
            <w:tcW w:w="3553" w:type="pct"/>
            <w:gridSpan w:val="11"/>
            <w:hideMark/>
          </w:tcPr>
          <w:p w:rsidR="00A3533C" w:rsidRDefault="00A3533C">
            <w:pPr>
              <w:pStyle w:val="CVNormal"/>
              <w:spacing w:line="276" w:lineRule="auto"/>
              <w:ind w:left="0"/>
            </w:pPr>
            <w:r>
              <w:t xml:space="preserve">   Societatea Științifică Psihologia Azi</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Tipul activităţii sau sectorul de activitate</w:t>
            </w:r>
          </w:p>
        </w:tc>
        <w:tc>
          <w:tcPr>
            <w:tcW w:w="3553" w:type="pct"/>
            <w:gridSpan w:val="11"/>
            <w:hideMark/>
          </w:tcPr>
          <w:p w:rsidR="00A3533C" w:rsidRDefault="00A3533C">
            <w:pPr>
              <w:pStyle w:val="CVNormal"/>
              <w:spacing w:line="276" w:lineRule="auto"/>
            </w:pPr>
            <w:r>
              <w:t>Management, cercetare.</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2017</w:t>
            </w:r>
          </w:p>
        </w:tc>
        <w:tc>
          <w:tcPr>
            <w:tcW w:w="3553" w:type="pct"/>
            <w:gridSpan w:val="11"/>
            <w:hideMark/>
          </w:tcPr>
          <w:p w:rsidR="00A3533C" w:rsidRDefault="00A3533C">
            <w:pPr>
              <w:pStyle w:val="CVNormal"/>
              <w:spacing w:line="276" w:lineRule="auto"/>
            </w:pPr>
            <w:r>
              <w:t>Membru in colectivul de redactie</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Numele angajatorului</w:t>
            </w:r>
          </w:p>
        </w:tc>
        <w:tc>
          <w:tcPr>
            <w:tcW w:w="3553" w:type="pct"/>
            <w:gridSpan w:val="11"/>
            <w:hideMark/>
          </w:tcPr>
          <w:p w:rsidR="00A3533C" w:rsidRDefault="00A3533C">
            <w:pPr>
              <w:pStyle w:val="CVNormal"/>
              <w:spacing w:line="276" w:lineRule="auto"/>
            </w:pPr>
            <w:r>
              <w:rPr>
                <w:bCs/>
                <w:iCs/>
              </w:rPr>
              <w:t xml:space="preserve">Romanian Journal of Psychological Studies (RJPS) – </w:t>
            </w:r>
            <w:r>
              <w:t>Universitatea Hyperion din București</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Tipul activităţii sau sectorul de activitate</w:t>
            </w:r>
          </w:p>
        </w:tc>
        <w:tc>
          <w:tcPr>
            <w:tcW w:w="3553" w:type="pct"/>
            <w:gridSpan w:val="11"/>
            <w:hideMark/>
          </w:tcPr>
          <w:p w:rsidR="00A3533C" w:rsidRDefault="00A3533C">
            <w:pPr>
              <w:pStyle w:val="CVNormal"/>
              <w:spacing w:line="276" w:lineRule="auto"/>
            </w:pPr>
            <w:r>
              <w:t>Activitate editorială</w:t>
            </w:r>
          </w:p>
        </w:tc>
      </w:tr>
      <w:tr w:rsidR="00A3533C" w:rsidTr="007B4E93">
        <w:trPr>
          <w:cantSplit/>
        </w:trPr>
        <w:tc>
          <w:tcPr>
            <w:tcW w:w="1447" w:type="pct"/>
            <w:tcBorders>
              <w:top w:val="nil"/>
              <w:left w:val="nil"/>
              <w:bottom w:val="nil"/>
              <w:right w:val="single" w:sz="2" w:space="0" w:color="000000"/>
            </w:tcBorders>
            <w:hideMark/>
          </w:tcPr>
          <w:p w:rsidR="00A3533C" w:rsidRDefault="00A3533C">
            <w:pPr>
              <w:spacing w:after="0"/>
            </w:pPr>
          </w:p>
        </w:tc>
        <w:tc>
          <w:tcPr>
            <w:tcW w:w="3553" w:type="pct"/>
            <w:gridSpan w:val="11"/>
            <w:hideMark/>
          </w:tcPr>
          <w:p w:rsidR="00A3533C" w:rsidRDefault="00A3533C">
            <w:pPr>
              <w:spacing w:after="0"/>
            </w:pP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2016 - 2017</w:t>
            </w:r>
          </w:p>
        </w:tc>
        <w:tc>
          <w:tcPr>
            <w:tcW w:w="3553" w:type="pct"/>
            <w:gridSpan w:val="11"/>
            <w:hideMark/>
          </w:tcPr>
          <w:p w:rsidR="00A3533C" w:rsidRDefault="00A3533C">
            <w:pPr>
              <w:pStyle w:val="CVNormal"/>
              <w:spacing w:line="276" w:lineRule="auto"/>
            </w:pPr>
            <w:r>
              <w:t>Redactor  executiv</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Numele angajatorului</w:t>
            </w:r>
          </w:p>
        </w:tc>
        <w:tc>
          <w:tcPr>
            <w:tcW w:w="3553" w:type="pct"/>
            <w:gridSpan w:val="11"/>
            <w:hideMark/>
          </w:tcPr>
          <w:p w:rsidR="00A3533C" w:rsidRDefault="00A3533C">
            <w:pPr>
              <w:pStyle w:val="CVNormal"/>
              <w:spacing w:line="276" w:lineRule="auto"/>
            </w:pPr>
            <w:r>
              <w:t>Revista de studii psihologice – Universitatea Hyperion din București</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Tipul activităţii sau sectorul de activitate</w:t>
            </w:r>
          </w:p>
        </w:tc>
        <w:tc>
          <w:tcPr>
            <w:tcW w:w="3553" w:type="pct"/>
            <w:gridSpan w:val="11"/>
            <w:hideMark/>
          </w:tcPr>
          <w:p w:rsidR="00A3533C" w:rsidRDefault="00A3533C">
            <w:pPr>
              <w:pStyle w:val="CVNormal"/>
              <w:spacing w:line="276" w:lineRule="auto"/>
            </w:pPr>
            <w:r>
              <w:t>Activitate editorială</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2014 - prezent</w:t>
            </w:r>
          </w:p>
        </w:tc>
        <w:tc>
          <w:tcPr>
            <w:tcW w:w="3553" w:type="pct"/>
            <w:gridSpan w:val="11"/>
            <w:hideMark/>
          </w:tcPr>
          <w:p w:rsidR="00A3533C" w:rsidRDefault="00A3533C">
            <w:pPr>
              <w:pStyle w:val="CVNormal"/>
              <w:spacing w:line="276" w:lineRule="auto"/>
            </w:pPr>
            <w:r>
              <w:t>Membru</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Numele angajatorului</w:t>
            </w:r>
          </w:p>
        </w:tc>
        <w:tc>
          <w:tcPr>
            <w:tcW w:w="3553" w:type="pct"/>
            <w:gridSpan w:val="11"/>
            <w:hideMark/>
          </w:tcPr>
          <w:p w:rsidR="00A3533C" w:rsidRDefault="00A3533C">
            <w:pPr>
              <w:pStyle w:val="CVNormal"/>
              <w:spacing w:line="276" w:lineRule="auto"/>
              <w:rPr>
                <w:lang w:val="en-US"/>
              </w:rPr>
            </w:pPr>
            <w:r>
              <w:rPr>
                <w:lang w:val="en-US"/>
              </w:rPr>
              <w:t>The International Center for Clinical Excellence (ICCE).</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Tipul activităţii sau sectorul de activitate</w:t>
            </w:r>
          </w:p>
        </w:tc>
        <w:tc>
          <w:tcPr>
            <w:tcW w:w="3553" w:type="pct"/>
            <w:gridSpan w:val="11"/>
            <w:hideMark/>
          </w:tcPr>
          <w:p w:rsidR="00A3533C" w:rsidRDefault="00A3533C">
            <w:pPr>
              <w:pStyle w:val="CVNormal"/>
              <w:spacing w:line="276" w:lineRule="auto"/>
            </w:pPr>
            <w:r>
              <w:rPr>
                <w:bCs/>
                <w:iCs/>
              </w:rPr>
              <w:t>Clinical Psychologist</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2014 - prezent</w:t>
            </w:r>
          </w:p>
        </w:tc>
        <w:tc>
          <w:tcPr>
            <w:tcW w:w="3553" w:type="pct"/>
            <w:gridSpan w:val="11"/>
            <w:hideMark/>
          </w:tcPr>
          <w:p w:rsidR="00A3533C" w:rsidRDefault="00A3533C">
            <w:pPr>
              <w:pStyle w:val="CVNormal"/>
              <w:spacing w:line="276" w:lineRule="auto"/>
            </w:pPr>
            <w:r>
              <w:t xml:space="preserve">Membru </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Numele angajatorului</w:t>
            </w:r>
          </w:p>
        </w:tc>
        <w:tc>
          <w:tcPr>
            <w:tcW w:w="3553" w:type="pct"/>
            <w:gridSpan w:val="11"/>
            <w:hideMark/>
          </w:tcPr>
          <w:p w:rsidR="00A3533C" w:rsidRDefault="00A3533C">
            <w:pPr>
              <w:pStyle w:val="CVNormal"/>
              <w:spacing w:line="276" w:lineRule="auto"/>
            </w:pPr>
            <w:r>
              <w:t>Colegiul Psihologilor din România</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Tipul activităţii sau sectorul de activitate</w:t>
            </w:r>
          </w:p>
        </w:tc>
        <w:tc>
          <w:tcPr>
            <w:tcW w:w="3553" w:type="pct"/>
            <w:gridSpan w:val="11"/>
            <w:hideMark/>
          </w:tcPr>
          <w:p w:rsidR="00A3533C" w:rsidRDefault="00A3533C">
            <w:pPr>
              <w:pStyle w:val="CVNormal"/>
              <w:spacing w:line="276" w:lineRule="auto"/>
            </w:pPr>
            <w:r>
              <w:t>Psiholog clinician</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2014 - prezent</w:t>
            </w:r>
          </w:p>
        </w:tc>
        <w:tc>
          <w:tcPr>
            <w:tcW w:w="3553" w:type="pct"/>
            <w:gridSpan w:val="11"/>
            <w:hideMark/>
          </w:tcPr>
          <w:p w:rsidR="00A3533C" w:rsidRDefault="00A3533C">
            <w:pPr>
              <w:pStyle w:val="CVNormal"/>
              <w:spacing w:line="276" w:lineRule="auto"/>
            </w:pPr>
            <w:r>
              <w:t>Psiholog clinician autonom, psihoterapeut, consiliere psihologică, coaching.</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Activităţi şi responsabilităţi principale</w:t>
            </w:r>
          </w:p>
        </w:tc>
        <w:tc>
          <w:tcPr>
            <w:tcW w:w="3553" w:type="pct"/>
            <w:gridSpan w:val="11"/>
            <w:hideMark/>
          </w:tcPr>
          <w:p w:rsidR="00A3533C" w:rsidRDefault="00A3533C">
            <w:pPr>
              <w:pStyle w:val="CVNormal"/>
              <w:spacing w:line="276" w:lineRule="auto"/>
            </w:pPr>
            <w:r>
              <w:t>Psihogiagnostic, testare și evaluare psihologică, terapii suportive, psihoterapie, coaching..</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Numele şi adresa angajatorului</w:t>
            </w:r>
          </w:p>
        </w:tc>
        <w:tc>
          <w:tcPr>
            <w:tcW w:w="3553" w:type="pct"/>
            <w:gridSpan w:val="11"/>
            <w:hideMark/>
          </w:tcPr>
          <w:p w:rsidR="00A3533C" w:rsidRDefault="00A3533C">
            <w:pPr>
              <w:pStyle w:val="CVNormal"/>
              <w:spacing w:line="276" w:lineRule="auto"/>
            </w:pPr>
            <w:r>
              <w:t>Cabinet individual de psihologie „Dan Vasiliu”, București, Str. Popa Nan nr. 181, Sector 3.</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Tipul activităţii sau sectorul de activitate</w:t>
            </w:r>
          </w:p>
        </w:tc>
        <w:tc>
          <w:tcPr>
            <w:tcW w:w="3553" w:type="pct"/>
            <w:gridSpan w:val="11"/>
            <w:hideMark/>
          </w:tcPr>
          <w:p w:rsidR="00A3533C" w:rsidRDefault="00A3533C">
            <w:pPr>
              <w:pStyle w:val="CVNormal"/>
              <w:spacing w:line="276" w:lineRule="auto"/>
            </w:pPr>
            <w:r>
              <w:t>Psihologie.</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1"/>
              <w:spacing w:line="276" w:lineRule="auto"/>
              <w:ind w:left="0"/>
            </w:pPr>
            <w:r>
              <w:t>Educaţie şi formare</w:t>
            </w:r>
          </w:p>
        </w:tc>
        <w:tc>
          <w:tcPr>
            <w:tcW w:w="3553" w:type="pct"/>
            <w:gridSpan w:val="11"/>
          </w:tcPr>
          <w:p w:rsidR="00A3533C" w:rsidRDefault="00A3533C">
            <w:pPr>
              <w:pStyle w:val="CVNormal-FirstLine"/>
              <w:spacing w:line="276" w:lineRule="auto"/>
            </w:pPr>
          </w:p>
        </w:tc>
      </w:tr>
      <w:tr w:rsidR="00A3533C" w:rsidTr="007B4E93">
        <w:trPr>
          <w:cantSplit/>
        </w:trPr>
        <w:tc>
          <w:tcPr>
            <w:tcW w:w="1447" w:type="pct"/>
            <w:tcBorders>
              <w:top w:val="nil"/>
              <w:left w:val="nil"/>
              <w:bottom w:val="nil"/>
              <w:right w:val="single" w:sz="2" w:space="0" w:color="000000"/>
            </w:tcBorders>
          </w:tcPr>
          <w:p w:rsidR="00A3533C" w:rsidRDefault="00A3533C" w:rsidP="007B4E93">
            <w:pPr>
              <w:pStyle w:val="CVHeading3-FirstLine"/>
              <w:spacing w:before="0" w:line="276" w:lineRule="auto"/>
            </w:pPr>
            <w:r>
              <w:t>2024</w:t>
            </w:r>
          </w:p>
        </w:tc>
        <w:tc>
          <w:tcPr>
            <w:tcW w:w="3553" w:type="pct"/>
            <w:gridSpan w:val="11"/>
          </w:tcPr>
          <w:p w:rsidR="00A3533C" w:rsidRDefault="00A3533C">
            <w:pPr>
              <w:pStyle w:val="CVNormal"/>
              <w:spacing w:line="276" w:lineRule="auto"/>
            </w:pPr>
            <w:r>
              <w:t>Susținerea tezei de doctorat cu titlul „Influența factorilor de personalitate din teoria social-cognitivă asupra performanței academice a studenților!</w:t>
            </w:r>
          </w:p>
        </w:tc>
      </w:tr>
      <w:tr w:rsidR="00A3533C" w:rsidTr="007B4E93">
        <w:trPr>
          <w:cantSplit/>
        </w:trPr>
        <w:tc>
          <w:tcPr>
            <w:tcW w:w="1447" w:type="pct"/>
            <w:tcBorders>
              <w:top w:val="nil"/>
              <w:left w:val="nil"/>
              <w:bottom w:val="nil"/>
              <w:right w:val="single" w:sz="2" w:space="0" w:color="000000"/>
            </w:tcBorders>
          </w:tcPr>
          <w:p w:rsidR="00A3533C" w:rsidRDefault="00A3533C" w:rsidP="00085F5C">
            <w:pPr>
              <w:pStyle w:val="CVHeading3-FirstLine"/>
              <w:spacing w:before="0" w:line="276" w:lineRule="auto"/>
            </w:pPr>
            <w:r>
              <w:t>Numele şi tipul instituţiei de învăţământ</w:t>
            </w:r>
          </w:p>
        </w:tc>
        <w:tc>
          <w:tcPr>
            <w:tcW w:w="3553" w:type="pct"/>
            <w:gridSpan w:val="11"/>
          </w:tcPr>
          <w:p w:rsidR="00A3533C" w:rsidRDefault="00A3533C" w:rsidP="00085F5C">
            <w:pPr>
              <w:pStyle w:val="CVNormal"/>
              <w:spacing w:line="276" w:lineRule="auto"/>
            </w:pPr>
            <w:r>
              <w:t>Universitatea Pedagogică de Stat „Ion Creangă” – Chișinău, Republica Moldova</w:t>
            </w:r>
          </w:p>
        </w:tc>
      </w:tr>
      <w:tr w:rsidR="00A3533C" w:rsidTr="007B4E93">
        <w:trPr>
          <w:cantSplit/>
        </w:trPr>
        <w:tc>
          <w:tcPr>
            <w:tcW w:w="1447" w:type="pct"/>
            <w:tcBorders>
              <w:top w:val="nil"/>
              <w:left w:val="nil"/>
              <w:bottom w:val="nil"/>
              <w:right w:val="single" w:sz="2" w:space="0" w:color="000000"/>
            </w:tcBorders>
          </w:tcPr>
          <w:p w:rsidR="00A3533C" w:rsidRDefault="00A3533C" w:rsidP="007B4E93">
            <w:pPr>
              <w:pStyle w:val="CVHeading3-FirstLine"/>
              <w:spacing w:before="0" w:line="276" w:lineRule="auto"/>
            </w:pPr>
            <w:r>
              <w:t>2016 - 2023</w:t>
            </w:r>
          </w:p>
        </w:tc>
        <w:tc>
          <w:tcPr>
            <w:tcW w:w="3553" w:type="pct"/>
            <w:gridSpan w:val="11"/>
          </w:tcPr>
          <w:p w:rsidR="00A3533C" w:rsidRDefault="00A3533C">
            <w:pPr>
              <w:pStyle w:val="CVNormal"/>
              <w:spacing w:line="276" w:lineRule="auto"/>
            </w:pPr>
            <w:r>
              <w:t>Studii doctorale</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bookmarkStart w:id="5" w:name="_Hlk203503711"/>
            <w:r>
              <w:t>Numele şi tipul instituţiei de învăţământ</w:t>
            </w:r>
          </w:p>
        </w:tc>
        <w:tc>
          <w:tcPr>
            <w:tcW w:w="3553" w:type="pct"/>
            <w:gridSpan w:val="11"/>
            <w:hideMark/>
          </w:tcPr>
          <w:p w:rsidR="00A3533C" w:rsidRDefault="00A3533C">
            <w:pPr>
              <w:pStyle w:val="CVNormal"/>
              <w:spacing w:line="276" w:lineRule="auto"/>
            </w:pPr>
            <w:r>
              <w:t>Universitatea Pedagogică de Stat „Ion Creangă” – Chișinău, Republica Moldova</w:t>
            </w:r>
          </w:p>
        </w:tc>
      </w:tr>
      <w:bookmarkEnd w:id="5"/>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Tipul activităţii sau sectorul de activitate</w:t>
            </w:r>
          </w:p>
        </w:tc>
        <w:tc>
          <w:tcPr>
            <w:tcW w:w="3553" w:type="pct"/>
            <w:gridSpan w:val="11"/>
            <w:hideMark/>
          </w:tcPr>
          <w:p w:rsidR="00A3533C" w:rsidRDefault="00A3533C">
            <w:pPr>
              <w:pStyle w:val="CVNormal"/>
              <w:spacing w:line="276" w:lineRule="auto"/>
            </w:pPr>
            <w:r>
              <w:t>Studii doctorale în psihologie</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2015 - 2016</w:t>
            </w:r>
          </w:p>
        </w:tc>
        <w:tc>
          <w:tcPr>
            <w:tcW w:w="3553" w:type="pct"/>
            <w:gridSpan w:val="11"/>
            <w:hideMark/>
          </w:tcPr>
          <w:p w:rsidR="00A3533C" w:rsidRDefault="00A3533C">
            <w:pPr>
              <w:pStyle w:val="CVNormal"/>
              <w:spacing w:line="276" w:lineRule="auto"/>
            </w:pPr>
            <w:r>
              <w:t>Psihoterapeut în Terapii Scurte, Colaborative, Orientate pe Resurse și Soluții</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lastRenderedPageBreak/>
              <w:t>Numele şi tipul instituţiei de învăţământ / furnizorului de formare</w:t>
            </w:r>
          </w:p>
        </w:tc>
        <w:tc>
          <w:tcPr>
            <w:tcW w:w="3553" w:type="pct"/>
            <w:gridSpan w:val="11"/>
            <w:hideMark/>
          </w:tcPr>
          <w:p w:rsidR="00A3533C" w:rsidRDefault="00A3533C">
            <w:pPr>
              <w:pStyle w:val="CVNormal"/>
              <w:spacing w:line="276" w:lineRule="auto"/>
            </w:pPr>
            <w:r>
              <w:t>Asociația Română de Terapii Colaborative Orientate pe Resurse și Soluții (A.R.T. – C.O.R.S).</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Disciplinele principale studiate / competenţe profesionale dobândite</w:t>
            </w:r>
          </w:p>
        </w:tc>
        <w:tc>
          <w:tcPr>
            <w:tcW w:w="3553" w:type="pct"/>
            <w:gridSpan w:val="11"/>
            <w:hideMark/>
          </w:tcPr>
          <w:p w:rsidR="00A3533C" w:rsidRDefault="00A3533C">
            <w:pPr>
              <w:pStyle w:val="CVNormal"/>
              <w:spacing w:line="276" w:lineRule="auto"/>
            </w:pPr>
            <w:r>
              <w:t xml:space="preserve">Psihoterapie. </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2016</w:t>
            </w:r>
          </w:p>
        </w:tc>
        <w:tc>
          <w:tcPr>
            <w:tcW w:w="3553" w:type="pct"/>
            <w:gridSpan w:val="11"/>
            <w:hideMark/>
          </w:tcPr>
          <w:p w:rsidR="00A3533C" w:rsidRDefault="00A3533C">
            <w:pPr>
              <w:pStyle w:val="CVNormal"/>
              <w:spacing w:line="276" w:lineRule="auto"/>
            </w:pPr>
            <w:r>
              <w:t>Consiliere psihologică.</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Disciplinele principale studiate / competenţe profesionale dobândite</w:t>
            </w:r>
          </w:p>
        </w:tc>
        <w:tc>
          <w:tcPr>
            <w:tcW w:w="3553" w:type="pct"/>
            <w:gridSpan w:val="11"/>
            <w:hideMark/>
          </w:tcPr>
          <w:p w:rsidR="00A3533C" w:rsidRDefault="00A3533C">
            <w:pPr>
              <w:pStyle w:val="CVNormal"/>
              <w:spacing w:line="276" w:lineRule="auto"/>
            </w:pPr>
            <w:r>
              <w:t>Consiliere scurtă, colaborativă, orientată pe resurse și soluții.</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Numele şi tipul instituţiei de învăţământ / furnizorului de formare</w:t>
            </w:r>
          </w:p>
        </w:tc>
        <w:tc>
          <w:tcPr>
            <w:tcW w:w="3553" w:type="pct"/>
            <w:gridSpan w:val="11"/>
            <w:hideMark/>
          </w:tcPr>
          <w:p w:rsidR="00A3533C" w:rsidRDefault="00A3533C">
            <w:pPr>
              <w:pStyle w:val="CVNormal"/>
              <w:spacing w:line="276" w:lineRule="auto"/>
            </w:pPr>
            <w:r>
              <w:t>Asociația Română de Terapii Colaborative Orientate pe Resurse și Soluții (A.R.T. – C.O.R.S).</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2014 -2016</w:t>
            </w:r>
          </w:p>
        </w:tc>
        <w:tc>
          <w:tcPr>
            <w:tcW w:w="3553" w:type="pct"/>
            <w:gridSpan w:val="11"/>
            <w:hideMark/>
          </w:tcPr>
          <w:p w:rsidR="00A3533C" w:rsidRDefault="00A3533C">
            <w:pPr>
              <w:pStyle w:val="CVNormal"/>
              <w:spacing w:line="276" w:lineRule="auto"/>
            </w:pPr>
            <w:r>
              <w:t>Master psihologie clinică.</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Disciplinele principale studiate / competenţe profesionale dobândite</w:t>
            </w:r>
          </w:p>
        </w:tc>
        <w:tc>
          <w:tcPr>
            <w:tcW w:w="3553" w:type="pct"/>
            <w:gridSpan w:val="11"/>
            <w:hideMark/>
          </w:tcPr>
          <w:p w:rsidR="00A3533C" w:rsidRDefault="00A3533C">
            <w:pPr>
              <w:pStyle w:val="CVNormal"/>
              <w:spacing w:line="276" w:lineRule="auto"/>
            </w:pPr>
            <w:r>
              <w:t>Psihodiagnostic și evaluare psihologică.</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Numele şi tipul instituţiei de învăţământ / furnizorului de formare</w:t>
            </w:r>
          </w:p>
        </w:tc>
        <w:tc>
          <w:tcPr>
            <w:tcW w:w="3553" w:type="pct"/>
            <w:gridSpan w:val="11"/>
            <w:hideMark/>
          </w:tcPr>
          <w:p w:rsidR="00A3533C" w:rsidRDefault="00A3533C">
            <w:pPr>
              <w:pStyle w:val="CVNormal"/>
              <w:spacing w:line="276" w:lineRule="auto"/>
            </w:pPr>
            <w:r>
              <w:t>Universitatea Hyperion, București, Facultatea de Jurnalism, Psihologie și Științe ale educației, Departamentul de Psihologie.</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2011 -2014</w:t>
            </w:r>
          </w:p>
        </w:tc>
        <w:tc>
          <w:tcPr>
            <w:tcW w:w="3553" w:type="pct"/>
            <w:gridSpan w:val="11"/>
            <w:hideMark/>
          </w:tcPr>
          <w:p w:rsidR="00A3533C" w:rsidRDefault="00A3533C">
            <w:pPr>
              <w:pStyle w:val="CVNormal"/>
              <w:spacing w:line="276" w:lineRule="auto"/>
            </w:pPr>
            <w:r>
              <w:t>Psiholog.</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Disciplinele principale studiate / competenţe profesionale dobândite</w:t>
            </w:r>
          </w:p>
        </w:tc>
        <w:tc>
          <w:tcPr>
            <w:tcW w:w="3553" w:type="pct"/>
            <w:gridSpan w:val="11"/>
            <w:hideMark/>
          </w:tcPr>
          <w:p w:rsidR="00A3533C" w:rsidRDefault="00A3533C">
            <w:pPr>
              <w:pStyle w:val="CVNormal"/>
              <w:spacing w:line="276" w:lineRule="auto"/>
            </w:pPr>
            <w:r>
              <w:t>Licența în psihologie.</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Numele şi tipul instituţiei de învăţământ / furnizorului de formare</w:t>
            </w:r>
          </w:p>
        </w:tc>
        <w:tc>
          <w:tcPr>
            <w:tcW w:w="3553" w:type="pct"/>
            <w:gridSpan w:val="11"/>
            <w:hideMark/>
          </w:tcPr>
          <w:p w:rsidR="00A3533C" w:rsidRDefault="00A3533C">
            <w:pPr>
              <w:pStyle w:val="CVNormal"/>
              <w:spacing w:line="276" w:lineRule="auto"/>
            </w:pPr>
            <w:r>
              <w:t>Universitatea Hyperion, București, Facultatea de Jurnalism, Psihologie și Științe ale educației, Departamentul de Psihologie.</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2016</w:t>
            </w:r>
          </w:p>
        </w:tc>
        <w:tc>
          <w:tcPr>
            <w:tcW w:w="3553" w:type="pct"/>
            <w:gridSpan w:val="11"/>
            <w:hideMark/>
          </w:tcPr>
          <w:p w:rsidR="00A3533C" w:rsidRDefault="00A3533C">
            <w:pPr>
              <w:pStyle w:val="CVNormal"/>
              <w:spacing w:line="276" w:lineRule="auto"/>
            </w:pPr>
            <w:r>
              <w:t>Formare continuă. Ce funcționează în psihoterapie - Strategii pentru o practică eficientă.</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Disciplinele principale studiate / competenţe profesionale dobândite</w:t>
            </w:r>
          </w:p>
        </w:tc>
        <w:tc>
          <w:tcPr>
            <w:tcW w:w="3553" w:type="pct"/>
            <w:gridSpan w:val="11"/>
            <w:hideMark/>
          </w:tcPr>
          <w:p w:rsidR="00A3533C" w:rsidRDefault="00A3533C">
            <w:pPr>
              <w:pStyle w:val="CVNormal"/>
              <w:spacing w:line="276" w:lineRule="auto"/>
            </w:pPr>
            <w:r>
              <w:t xml:space="preserve">40 de ani de cercetări transformate în strategii pentru o practică eficientă - Scott D. Miller, Ph. D. </w:t>
            </w:r>
          </w:p>
          <w:p w:rsidR="00A3533C" w:rsidRDefault="00A3533C">
            <w:pPr>
              <w:pStyle w:val="CVNormal"/>
              <w:spacing w:line="276" w:lineRule="auto"/>
            </w:pPr>
            <w:r>
              <w:t>Psihoterapie.</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Numele şi tipul instituţiei de învăţământ / furnizorului de formare</w:t>
            </w:r>
          </w:p>
        </w:tc>
        <w:tc>
          <w:tcPr>
            <w:tcW w:w="3553" w:type="pct"/>
            <w:gridSpan w:val="11"/>
            <w:hideMark/>
          </w:tcPr>
          <w:p w:rsidR="00A3533C" w:rsidRDefault="00A3533C">
            <w:pPr>
              <w:pStyle w:val="CVNormal"/>
              <w:spacing w:line="276" w:lineRule="auto"/>
            </w:pPr>
            <w:r>
              <w:t>Asociația Delta Brașov.</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2015</w:t>
            </w:r>
          </w:p>
        </w:tc>
        <w:tc>
          <w:tcPr>
            <w:tcW w:w="3553" w:type="pct"/>
            <w:gridSpan w:val="11"/>
            <w:hideMark/>
          </w:tcPr>
          <w:p w:rsidR="00A3533C" w:rsidRDefault="00A3533C">
            <w:pPr>
              <w:pStyle w:val="CVNormal"/>
              <w:spacing w:line="276" w:lineRule="auto"/>
            </w:pPr>
            <w:r>
              <w:t>Formare continuă. Feedback Informed Treatment (F.I.T.).</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Disciplinele principale studiate / competenţe profesionale dobândite</w:t>
            </w:r>
          </w:p>
        </w:tc>
        <w:tc>
          <w:tcPr>
            <w:tcW w:w="3553" w:type="pct"/>
            <w:gridSpan w:val="11"/>
            <w:hideMark/>
          </w:tcPr>
          <w:p w:rsidR="00A3533C" w:rsidRDefault="00A3533C">
            <w:pPr>
              <w:pStyle w:val="CVNormal"/>
              <w:spacing w:line="276" w:lineRule="auto"/>
            </w:pPr>
            <w:r>
              <w:t xml:space="preserve">Eficacitate clinică sporită utilizând instrumente de feedback. Antrenament pentru forma terapeutică maximă. </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Numele şi tipul instituţiei de învăţământ / furnizorului de formare</w:t>
            </w:r>
          </w:p>
        </w:tc>
        <w:tc>
          <w:tcPr>
            <w:tcW w:w="3553" w:type="pct"/>
            <w:gridSpan w:val="11"/>
            <w:hideMark/>
          </w:tcPr>
          <w:p w:rsidR="00A3533C" w:rsidRDefault="00A3533C">
            <w:pPr>
              <w:pStyle w:val="CVNormal"/>
              <w:spacing w:line="276" w:lineRule="auto"/>
            </w:pPr>
            <w:r>
              <w:t>Asociația Română de Terapii Colaborative Orientate pe Resurse și Soluții (A.R.T. – C.O.R.S).</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2015</w:t>
            </w:r>
          </w:p>
        </w:tc>
        <w:tc>
          <w:tcPr>
            <w:tcW w:w="3553" w:type="pct"/>
            <w:gridSpan w:val="11"/>
            <w:hideMark/>
          </w:tcPr>
          <w:p w:rsidR="00A3533C" w:rsidRDefault="00A3533C">
            <w:pPr>
              <w:pStyle w:val="CVNormal"/>
              <w:spacing w:line="276" w:lineRule="auto"/>
            </w:pPr>
            <w:r>
              <w:t>Formare continuă. Hipnoterapie cognitiv-comportamentală pentru copii, adolescenți și adulți.</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Disciplinele principale studiate / competenţe profesionale dobândite</w:t>
            </w:r>
          </w:p>
        </w:tc>
        <w:tc>
          <w:tcPr>
            <w:tcW w:w="3553" w:type="pct"/>
            <w:gridSpan w:val="11"/>
            <w:hideMark/>
          </w:tcPr>
          <w:p w:rsidR="00A3533C" w:rsidRDefault="00A3533C">
            <w:pPr>
              <w:pStyle w:val="CVNormal"/>
              <w:spacing w:line="276" w:lineRule="auto"/>
            </w:pPr>
            <w:r>
              <w:t>Hipnoterapie.</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lastRenderedPageBreak/>
              <w:t>Numele şi tipul instituţiei de învăţământ / furnizorului de formare</w:t>
            </w:r>
          </w:p>
        </w:tc>
        <w:tc>
          <w:tcPr>
            <w:tcW w:w="3553" w:type="pct"/>
            <w:gridSpan w:val="11"/>
            <w:hideMark/>
          </w:tcPr>
          <w:p w:rsidR="00A3533C" w:rsidRDefault="00A3533C">
            <w:pPr>
              <w:pStyle w:val="CVNormal"/>
              <w:spacing w:line="276" w:lineRule="auto"/>
            </w:pPr>
            <w:r>
              <w:t>Romanian Association of  the Study of Gambling (R.A.S.G.) și Colegiul medicilor – Cluj – Napoca.</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2014</w:t>
            </w:r>
          </w:p>
        </w:tc>
        <w:tc>
          <w:tcPr>
            <w:tcW w:w="3553" w:type="pct"/>
            <w:gridSpan w:val="11"/>
            <w:hideMark/>
          </w:tcPr>
          <w:p w:rsidR="00A3533C" w:rsidRDefault="00A3533C">
            <w:pPr>
              <w:pStyle w:val="CVNormal"/>
              <w:spacing w:line="276" w:lineRule="auto"/>
            </w:pPr>
            <w:r>
              <w:t>Formare continuă. Intervenții cognitiv-comportamentale. Aplicații la copii, adolescenți și vârsta a treia.</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Disciplinele principale studiate / competenţe profesionale dobândite</w:t>
            </w:r>
          </w:p>
        </w:tc>
        <w:tc>
          <w:tcPr>
            <w:tcW w:w="3553" w:type="pct"/>
            <w:gridSpan w:val="11"/>
            <w:hideMark/>
          </w:tcPr>
          <w:p w:rsidR="00A3533C" w:rsidRDefault="00A3533C">
            <w:pPr>
              <w:pStyle w:val="CVNormal"/>
              <w:spacing w:line="276" w:lineRule="auto"/>
            </w:pPr>
            <w:r>
              <w:t>Abordarea cognitiv-comportamentală a terapiei suportive..</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Numele şi tipul instituţiei de învăţământ / furnizorului de formare</w:t>
            </w:r>
          </w:p>
        </w:tc>
        <w:tc>
          <w:tcPr>
            <w:tcW w:w="3553" w:type="pct"/>
            <w:gridSpan w:val="11"/>
            <w:hideMark/>
          </w:tcPr>
          <w:p w:rsidR="00A3533C" w:rsidRDefault="00A3533C">
            <w:pPr>
              <w:pStyle w:val="CVNormal"/>
              <w:spacing w:line="276" w:lineRule="auto"/>
            </w:pPr>
            <w:r>
              <w:t>Asociația de Psihoterapie Cognitiv-Comportamentală din România (APCCR).</w:t>
            </w:r>
          </w:p>
        </w:tc>
      </w:tr>
      <w:tr w:rsidR="00A3533C" w:rsidTr="007B4E93">
        <w:trPr>
          <w:cantSplit/>
        </w:trPr>
        <w:tc>
          <w:tcPr>
            <w:tcW w:w="1447" w:type="pct"/>
            <w:tcBorders>
              <w:top w:val="nil"/>
              <w:left w:val="nil"/>
              <w:bottom w:val="nil"/>
              <w:right w:val="single" w:sz="2" w:space="0" w:color="000000"/>
            </w:tcBorders>
            <w:hideMark/>
          </w:tcPr>
          <w:p w:rsidR="00A3533C" w:rsidRDefault="00A3533C">
            <w:pPr>
              <w:spacing w:after="0"/>
            </w:pPr>
          </w:p>
        </w:tc>
        <w:tc>
          <w:tcPr>
            <w:tcW w:w="3553" w:type="pct"/>
            <w:gridSpan w:val="11"/>
            <w:hideMark/>
          </w:tcPr>
          <w:p w:rsidR="00A3533C" w:rsidRDefault="00A3533C">
            <w:pPr>
              <w:spacing w:after="0"/>
            </w:pP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p>
          <w:p w:rsidR="00A3533C" w:rsidRDefault="00A3533C">
            <w:pPr>
              <w:pStyle w:val="CVHeading3-FirstLine"/>
              <w:spacing w:before="0" w:line="276" w:lineRule="auto"/>
            </w:pPr>
            <w:r>
              <w:t>2014</w:t>
            </w:r>
          </w:p>
        </w:tc>
        <w:tc>
          <w:tcPr>
            <w:tcW w:w="3553" w:type="pct"/>
            <w:gridSpan w:val="11"/>
            <w:hideMark/>
          </w:tcPr>
          <w:p w:rsidR="00A3533C" w:rsidRDefault="00A3533C">
            <w:pPr>
              <w:pStyle w:val="CVNormal"/>
              <w:spacing w:line="276" w:lineRule="auto"/>
            </w:pPr>
          </w:p>
          <w:p w:rsidR="00A3533C" w:rsidRDefault="00A3533C">
            <w:pPr>
              <w:pStyle w:val="CVNormal"/>
              <w:spacing w:line="276" w:lineRule="auto"/>
            </w:pPr>
            <w:r>
              <w:t>Formare continuă. Diagnostic și evaluare clinică.</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Disciplinele principale studiate / competenţe profesionale dobândite</w:t>
            </w:r>
          </w:p>
        </w:tc>
        <w:tc>
          <w:tcPr>
            <w:tcW w:w="3553" w:type="pct"/>
            <w:gridSpan w:val="11"/>
            <w:hideMark/>
          </w:tcPr>
          <w:p w:rsidR="00A3533C" w:rsidRDefault="00A3533C">
            <w:pPr>
              <w:pStyle w:val="CVNormal"/>
              <w:spacing w:line="276" w:lineRule="auto"/>
            </w:pPr>
            <w:r>
              <w:t xml:space="preserve">Diagnostic și evaluare flosind scale validate științific. </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Numele şi tipul instituţiei de învăţământ / furnizorului de formare</w:t>
            </w:r>
          </w:p>
        </w:tc>
        <w:tc>
          <w:tcPr>
            <w:tcW w:w="3553" w:type="pct"/>
            <w:gridSpan w:val="11"/>
          </w:tcPr>
          <w:p w:rsidR="00A3533C" w:rsidRDefault="00A3533C">
            <w:pPr>
              <w:pStyle w:val="CVNormal"/>
              <w:spacing w:line="276" w:lineRule="auto"/>
            </w:pPr>
            <w:r>
              <w:t>Asociația de Psihoterapie Cognitiv-Comportamentală din România (APCCR).</w:t>
            </w:r>
          </w:p>
          <w:p w:rsidR="00A3533C" w:rsidRDefault="00A3533C">
            <w:pPr>
              <w:pStyle w:val="CVNormal"/>
              <w:spacing w:line="276" w:lineRule="auto"/>
            </w:pP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2014</w:t>
            </w:r>
          </w:p>
        </w:tc>
        <w:tc>
          <w:tcPr>
            <w:tcW w:w="3553" w:type="pct"/>
            <w:gridSpan w:val="11"/>
            <w:hideMark/>
          </w:tcPr>
          <w:p w:rsidR="00A3533C" w:rsidRDefault="00A3533C">
            <w:pPr>
              <w:pStyle w:val="CVNormal"/>
              <w:spacing w:line="276" w:lineRule="auto"/>
            </w:pPr>
            <w:r>
              <w:t>Formare continuă. Diagnostic, evaluare și intervenție în tulburări ale limbajului.</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Disciplinele principale studiate / competenţe profesionale dobândite</w:t>
            </w:r>
          </w:p>
        </w:tc>
        <w:tc>
          <w:tcPr>
            <w:tcW w:w="3553" w:type="pct"/>
            <w:gridSpan w:val="11"/>
            <w:hideMark/>
          </w:tcPr>
          <w:p w:rsidR="00A3533C" w:rsidRDefault="00A3533C">
            <w:pPr>
              <w:pStyle w:val="CVNormal"/>
              <w:spacing w:line="276" w:lineRule="auto"/>
            </w:pPr>
            <w:r>
              <w:t>Psihodiagnostic și intervenție pentru persoanele cu nevoi speciale.</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Numele şi tipul instituţiei de învăţământ / furnizorului de formare</w:t>
            </w:r>
          </w:p>
        </w:tc>
        <w:tc>
          <w:tcPr>
            <w:tcW w:w="3553" w:type="pct"/>
            <w:gridSpan w:val="11"/>
            <w:hideMark/>
          </w:tcPr>
          <w:p w:rsidR="00A3533C" w:rsidRDefault="00A3533C">
            <w:pPr>
              <w:pStyle w:val="CVNormal"/>
              <w:spacing w:line="276" w:lineRule="auto"/>
            </w:pPr>
            <w:r>
              <w:t>Romanian Association of  the Study of Gambling (R.A.S.G.).</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2014</w:t>
            </w:r>
          </w:p>
        </w:tc>
        <w:tc>
          <w:tcPr>
            <w:tcW w:w="3553" w:type="pct"/>
            <w:gridSpan w:val="11"/>
            <w:hideMark/>
          </w:tcPr>
          <w:p w:rsidR="00A3533C" w:rsidRDefault="00A3533C">
            <w:pPr>
              <w:pStyle w:val="CVNormal"/>
              <w:spacing w:line="276" w:lineRule="auto"/>
            </w:pPr>
            <w:r>
              <w:t>Formare continuă. Tehnici moderne de psihoterapii cognitiv.comportamentale – aplicații în Consiliere genetică.</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Disciplinele principale studiate / competenţe profesionale dobândite</w:t>
            </w:r>
          </w:p>
        </w:tc>
        <w:tc>
          <w:tcPr>
            <w:tcW w:w="3553" w:type="pct"/>
            <w:gridSpan w:val="11"/>
            <w:hideMark/>
          </w:tcPr>
          <w:p w:rsidR="00A3533C" w:rsidRDefault="00A3533C">
            <w:pPr>
              <w:pStyle w:val="CVNormal"/>
              <w:spacing w:line="276" w:lineRule="auto"/>
            </w:pPr>
            <w:r>
              <w:t>Consiliere genetică și psihoterapie cognitiv-comportamentală..</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Numele şi tipul instituţiei de învăţământ / furnizorului de formare</w:t>
            </w:r>
          </w:p>
        </w:tc>
        <w:tc>
          <w:tcPr>
            <w:tcW w:w="3553" w:type="pct"/>
            <w:gridSpan w:val="11"/>
            <w:hideMark/>
          </w:tcPr>
          <w:p w:rsidR="00A3533C" w:rsidRDefault="00A3533C">
            <w:pPr>
              <w:pStyle w:val="CVNormal"/>
              <w:spacing w:line="276" w:lineRule="auto"/>
            </w:pPr>
            <w:r>
              <w:t>Asociația de Psihoterapie Cognitiv-Comportamentală din România (APCCR).</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2011 - 2014</w:t>
            </w:r>
          </w:p>
        </w:tc>
        <w:tc>
          <w:tcPr>
            <w:tcW w:w="3553" w:type="pct"/>
            <w:gridSpan w:val="11"/>
            <w:hideMark/>
          </w:tcPr>
          <w:p w:rsidR="00A3533C" w:rsidRDefault="00A3533C">
            <w:pPr>
              <w:pStyle w:val="CVNormal"/>
              <w:spacing w:line="276" w:lineRule="auto"/>
            </w:pPr>
            <w:r>
              <w:t>Formare NLP&amp;NLPt – MasterPractitioner.</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Disciplinele principale studiate / competenţe profesionale dobândite</w:t>
            </w:r>
          </w:p>
        </w:tc>
        <w:tc>
          <w:tcPr>
            <w:tcW w:w="3553" w:type="pct"/>
            <w:gridSpan w:val="11"/>
            <w:hideMark/>
          </w:tcPr>
          <w:p w:rsidR="00A3533C" w:rsidRDefault="00A3533C">
            <w:pPr>
              <w:pStyle w:val="CVNormal"/>
              <w:spacing w:line="276" w:lineRule="auto"/>
            </w:pPr>
            <w:r>
              <w:t>Comuncare, dezvoltare personală,, coaching.</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Numele şi tipul instituţiei de învăţământ / furnizorului de formare</w:t>
            </w:r>
          </w:p>
        </w:tc>
        <w:tc>
          <w:tcPr>
            <w:tcW w:w="3553" w:type="pct"/>
            <w:gridSpan w:val="11"/>
            <w:hideMark/>
          </w:tcPr>
          <w:p w:rsidR="00A3533C" w:rsidRDefault="00A3533C">
            <w:pPr>
              <w:pStyle w:val="CVNormal"/>
              <w:spacing w:line="276" w:lineRule="auto"/>
            </w:pPr>
            <w:r>
              <w:t>Mind Master.</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1"/>
              <w:spacing w:line="276" w:lineRule="auto"/>
            </w:pPr>
          </w:p>
          <w:p w:rsidR="00A3533C" w:rsidRDefault="00A3533C">
            <w:pPr>
              <w:pStyle w:val="CVHeading1"/>
              <w:spacing w:line="276" w:lineRule="auto"/>
            </w:pPr>
            <w:r>
              <w:t>Educaţie şi formare în alte domenii</w:t>
            </w:r>
          </w:p>
        </w:tc>
        <w:tc>
          <w:tcPr>
            <w:tcW w:w="3553" w:type="pct"/>
            <w:gridSpan w:val="11"/>
          </w:tcPr>
          <w:p w:rsidR="00A3533C" w:rsidRDefault="00A3533C">
            <w:pPr>
              <w:pStyle w:val="CVNormal-FirstLine"/>
              <w:spacing w:line="276" w:lineRule="auto"/>
            </w:pP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2015</w:t>
            </w:r>
          </w:p>
        </w:tc>
        <w:tc>
          <w:tcPr>
            <w:tcW w:w="3553" w:type="pct"/>
            <w:gridSpan w:val="11"/>
            <w:hideMark/>
          </w:tcPr>
          <w:p w:rsidR="00A3533C" w:rsidRDefault="00A3533C">
            <w:pPr>
              <w:pStyle w:val="CVNormal"/>
              <w:spacing w:line="276" w:lineRule="auto"/>
            </w:pPr>
            <w:r>
              <w:t>Certificat de absolvire - Departamentul pentru Pregătirea Personalului Didactic.</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lastRenderedPageBreak/>
              <w:t>Disciplinele principale studiate / competenţe profesionale dobândite</w:t>
            </w:r>
          </w:p>
        </w:tc>
        <w:tc>
          <w:tcPr>
            <w:tcW w:w="3553" w:type="pct"/>
            <w:gridSpan w:val="11"/>
            <w:hideMark/>
          </w:tcPr>
          <w:p w:rsidR="00A3533C" w:rsidRDefault="00A3533C">
            <w:pPr>
              <w:pStyle w:val="CVNormal"/>
              <w:spacing w:line="276" w:lineRule="auto"/>
            </w:pPr>
            <w:r>
              <w:t>Nivelul I.</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Numele şi tipul instituţiei de învăţământ / furnizorului de formare</w:t>
            </w:r>
          </w:p>
        </w:tc>
        <w:tc>
          <w:tcPr>
            <w:tcW w:w="3553" w:type="pct"/>
            <w:gridSpan w:val="11"/>
            <w:hideMark/>
          </w:tcPr>
          <w:p w:rsidR="00A3533C" w:rsidRDefault="00A3533C">
            <w:pPr>
              <w:pStyle w:val="CVNormal"/>
              <w:spacing w:line="276" w:lineRule="auto"/>
            </w:pPr>
            <w:r>
              <w:t>Ministerul Educației Naționale. Universitatea Hyperion, București.</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2011</w:t>
            </w:r>
          </w:p>
        </w:tc>
        <w:tc>
          <w:tcPr>
            <w:tcW w:w="3553" w:type="pct"/>
            <w:gridSpan w:val="11"/>
            <w:hideMark/>
          </w:tcPr>
          <w:p w:rsidR="00A3533C" w:rsidRDefault="00A3533C">
            <w:pPr>
              <w:pStyle w:val="CVNormal"/>
              <w:spacing w:line="276" w:lineRule="auto"/>
            </w:pPr>
            <w:r>
              <w:t>Formator și Formator de Formatori.</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Disciplinele principale studiate / competenţe profesionale dobândite</w:t>
            </w:r>
          </w:p>
        </w:tc>
        <w:tc>
          <w:tcPr>
            <w:tcW w:w="3553" w:type="pct"/>
            <w:gridSpan w:val="11"/>
            <w:hideMark/>
          </w:tcPr>
          <w:p w:rsidR="00A3533C" w:rsidRDefault="00A3533C">
            <w:pPr>
              <w:pStyle w:val="CVNormal"/>
              <w:spacing w:line="276" w:lineRule="auto"/>
            </w:pPr>
            <w:r>
              <w:t>Comunicare, metode specifice de învațare pentru adulți, abilități de predare și gestionare a grupurilor.</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Numele şi tipul instituţiei de învăţământ / furnizorului de formare</w:t>
            </w:r>
          </w:p>
        </w:tc>
        <w:tc>
          <w:tcPr>
            <w:tcW w:w="3553" w:type="pct"/>
            <w:gridSpan w:val="11"/>
            <w:hideMark/>
          </w:tcPr>
          <w:p w:rsidR="00A3533C" w:rsidRDefault="00A3533C">
            <w:pPr>
              <w:pStyle w:val="CVNormal"/>
              <w:spacing w:line="276" w:lineRule="auto"/>
            </w:pPr>
            <w:r>
              <w:t>Alma RO.</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2010 - 2011</w:t>
            </w:r>
          </w:p>
        </w:tc>
        <w:tc>
          <w:tcPr>
            <w:tcW w:w="3553" w:type="pct"/>
            <w:gridSpan w:val="11"/>
            <w:hideMark/>
          </w:tcPr>
          <w:p w:rsidR="00A3533C" w:rsidRDefault="00A3533C">
            <w:pPr>
              <w:pStyle w:val="CVNormal"/>
              <w:spacing w:line="276" w:lineRule="auto"/>
            </w:pPr>
            <w:r>
              <w:t>Formare mediatori</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Disciplinele principale studiate / competenţe profesionale dobândite</w:t>
            </w:r>
          </w:p>
        </w:tc>
        <w:tc>
          <w:tcPr>
            <w:tcW w:w="3553" w:type="pct"/>
            <w:gridSpan w:val="11"/>
            <w:hideMark/>
          </w:tcPr>
          <w:p w:rsidR="00A3533C" w:rsidRDefault="00A3533C">
            <w:pPr>
              <w:pStyle w:val="CVNormal"/>
              <w:spacing w:line="276" w:lineRule="auto"/>
            </w:pPr>
            <w:r>
              <w:t>Comunicare, mediere și gestionarea conflictelor.</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Numele şi tipul instituţiei de învăţământ / furnizorului de formare</w:t>
            </w:r>
          </w:p>
        </w:tc>
        <w:tc>
          <w:tcPr>
            <w:tcW w:w="3553" w:type="pct"/>
            <w:gridSpan w:val="11"/>
            <w:hideMark/>
          </w:tcPr>
          <w:p w:rsidR="00A3533C" w:rsidRDefault="00A3533C">
            <w:pPr>
              <w:pStyle w:val="CVNormal"/>
              <w:spacing w:line="276" w:lineRule="auto"/>
            </w:pPr>
            <w:r>
              <w:t>Human Toolkit.</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1983 - 1988</w:t>
            </w:r>
          </w:p>
        </w:tc>
        <w:tc>
          <w:tcPr>
            <w:tcW w:w="3553" w:type="pct"/>
            <w:gridSpan w:val="11"/>
            <w:hideMark/>
          </w:tcPr>
          <w:p w:rsidR="00A3533C" w:rsidRDefault="00A3533C">
            <w:pPr>
              <w:pStyle w:val="CVNormal"/>
              <w:spacing w:line="276" w:lineRule="auto"/>
            </w:pPr>
            <w:r>
              <w:t>Inginer constructor (studii complete 5 ani).</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Disciplinele principale studiate / competenţe profesionale dobândite</w:t>
            </w:r>
          </w:p>
        </w:tc>
        <w:tc>
          <w:tcPr>
            <w:tcW w:w="3553" w:type="pct"/>
            <w:gridSpan w:val="11"/>
            <w:hideMark/>
          </w:tcPr>
          <w:p w:rsidR="00A3533C" w:rsidRDefault="00A3533C">
            <w:pPr>
              <w:pStyle w:val="CVNormal"/>
              <w:spacing w:line="276" w:lineRule="auto"/>
            </w:pPr>
            <w:r>
              <w:t>Abilități tehnice, ingineria construcțiilor, gestionarea echipelor de lucru.</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Numele şi tipul instituţiei de învăţământ / furnizorului de formare</w:t>
            </w:r>
          </w:p>
        </w:tc>
        <w:tc>
          <w:tcPr>
            <w:tcW w:w="3553" w:type="pct"/>
            <w:gridSpan w:val="11"/>
            <w:hideMark/>
          </w:tcPr>
          <w:p w:rsidR="00A3533C" w:rsidRDefault="00A3533C">
            <w:pPr>
              <w:pStyle w:val="CVNormal"/>
              <w:spacing w:line="276" w:lineRule="auto"/>
            </w:pPr>
            <w:r>
              <w:t>Universitatea Tehnică de Construcții București - Facultatea de Construcții Civile, Industriale și Agricole.</w:t>
            </w:r>
          </w:p>
        </w:tc>
      </w:tr>
      <w:tr w:rsidR="00A3533C" w:rsidRPr="00AC2BB3" w:rsidTr="007B4E93">
        <w:trPr>
          <w:cantSplit/>
        </w:trPr>
        <w:tc>
          <w:tcPr>
            <w:tcW w:w="1447" w:type="pct"/>
            <w:tcBorders>
              <w:top w:val="nil"/>
              <w:left w:val="nil"/>
              <w:bottom w:val="nil"/>
              <w:right w:val="single" w:sz="2" w:space="0" w:color="000000"/>
            </w:tcBorders>
          </w:tcPr>
          <w:p w:rsidR="00A3533C" w:rsidRPr="00AC2BB3" w:rsidRDefault="00A3533C">
            <w:pPr>
              <w:pStyle w:val="CVSpacer"/>
              <w:spacing w:line="276" w:lineRule="auto"/>
              <w:rPr>
                <w:sz w:val="24"/>
                <w:szCs w:val="24"/>
              </w:rPr>
            </w:pPr>
          </w:p>
        </w:tc>
        <w:tc>
          <w:tcPr>
            <w:tcW w:w="3553" w:type="pct"/>
            <w:gridSpan w:val="11"/>
          </w:tcPr>
          <w:p w:rsidR="00A3533C" w:rsidRPr="00AC2BB3" w:rsidRDefault="00A3533C">
            <w:pPr>
              <w:pStyle w:val="CVSpacer"/>
              <w:spacing w:line="276" w:lineRule="auto"/>
              <w:rPr>
                <w:sz w:val="24"/>
                <w:szCs w:val="24"/>
              </w:rPr>
            </w:pP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1"/>
              <w:spacing w:line="276" w:lineRule="auto"/>
            </w:pPr>
            <w:r>
              <w:t>Publicații - articole</w:t>
            </w:r>
          </w:p>
        </w:tc>
        <w:tc>
          <w:tcPr>
            <w:tcW w:w="3553" w:type="pct"/>
            <w:gridSpan w:val="11"/>
          </w:tcPr>
          <w:p w:rsidR="00A3533C" w:rsidRDefault="00A3533C">
            <w:pPr>
              <w:pStyle w:val="CVNormal-FirstLine"/>
              <w:spacing w:line="276" w:lineRule="auto"/>
            </w:pP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2023</w:t>
            </w:r>
          </w:p>
        </w:tc>
        <w:tc>
          <w:tcPr>
            <w:tcW w:w="3553" w:type="pct"/>
            <w:gridSpan w:val="11"/>
            <w:hideMark/>
          </w:tcPr>
          <w:p w:rsidR="00A3533C" w:rsidRPr="002354D8" w:rsidRDefault="00A3533C">
            <w:pPr>
              <w:pStyle w:val="CVNormal"/>
              <w:spacing w:line="276" w:lineRule="auto"/>
              <w:rPr>
                <w:bCs/>
                <w:i/>
                <w:lang w:val="en-US"/>
              </w:rPr>
            </w:pPr>
            <w:r w:rsidRPr="002354D8">
              <w:rPr>
                <w:i/>
              </w:rPr>
              <w:t>Psychological factors of law enforcement on driver behavior: a pilot study</w:t>
            </w:r>
            <w:r>
              <w:rPr>
                <w:i/>
              </w:rPr>
              <w:t>.</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Numele Publicației</w:t>
            </w:r>
          </w:p>
        </w:tc>
        <w:tc>
          <w:tcPr>
            <w:tcW w:w="3553" w:type="pct"/>
            <w:gridSpan w:val="11"/>
            <w:hideMark/>
          </w:tcPr>
          <w:p w:rsidR="00A3533C" w:rsidRDefault="00A3533C" w:rsidP="002354D8">
            <w:pPr>
              <w:pStyle w:val="CVNormal"/>
              <w:spacing w:line="276" w:lineRule="auto"/>
              <w:rPr>
                <w:bCs/>
                <w:i/>
                <w:lang w:val="en-US"/>
              </w:rPr>
            </w:pPr>
            <w:r>
              <w:rPr>
                <w:bCs/>
                <w:lang w:val="en-GB"/>
              </w:rPr>
              <w:t>Romanian Journal of Psychological Studies, Vol. 11, Issue 1 – 2023, pp. 100-106, Hyperion University, Bucharest</w:t>
            </w:r>
            <w:r>
              <w:rPr>
                <w:b/>
                <w:bCs/>
                <w:lang w:val="en-US"/>
              </w:rPr>
              <w:t>.</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2022</w:t>
            </w:r>
          </w:p>
        </w:tc>
        <w:tc>
          <w:tcPr>
            <w:tcW w:w="3553" w:type="pct"/>
            <w:gridSpan w:val="11"/>
            <w:hideMark/>
          </w:tcPr>
          <w:p w:rsidR="00A3533C" w:rsidRDefault="00A3533C">
            <w:pPr>
              <w:pStyle w:val="CVNormal"/>
              <w:spacing w:line="276" w:lineRule="auto"/>
              <w:rPr>
                <w:bCs/>
                <w:i/>
                <w:lang w:val="en-US"/>
              </w:rPr>
            </w:pPr>
            <w:r>
              <w:rPr>
                <w:bCs/>
                <w:i/>
                <w:lang w:val="en-US"/>
              </w:rPr>
              <w:t>The overlap of the current self with the future self and the sense of coherence.</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Numele publicației</w:t>
            </w:r>
          </w:p>
        </w:tc>
        <w:tc>
          <w:tcPr>
            <w:tcW w:w="3553" w:type="pct"/>
            <w:gridSpan w:val="11"/>
            <w:hideMark/>
          </w:tcPr>
          <w:p w:rsidR="00A3533C" w:rsidRDefault="00A3533C">
            <w:pPr>
              <w:pStyle w:val="CVNormal"/>
              <w:spacing w:line="276" w:lineRule="auto"/>
              <w:rPr>
                <w:bCs/>
                <w:lang w:val="en-US"/>
              </w:rPr>
            </w:pPr>
            <w:r>
              <w:rPr>
                <w:bCs/>
                <w:lang w:val="en-GB"/>
              </w:rPr>
              <w:t>Romanian Journal of Psychological Studies, Vol. 10, Issue 1 – 2022, pp. 13-22, Hyperion University, Bucharest</w:t>
            </w:r>
            <w:r>
              <w:rPr>
                <w:b/>
                <w:bCs/>
                <w:lang w:val="en-US"/>
              </w:rPr>
              <w:t>.</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2022</w:t>
            </w:r>
          </w:p>
        </w:tc>
        <w:tc>
          <w:tcPr>
            <w:tcW w:w="3553" w:type="pct"/>
            <w:gridSpan w:val="11"/>
            <w:hideMark/>
          </w:tcPr>
          <w:p w:rsidR="00A3533C" w:rsidRDefault="00A3533C">
            <w:pPr>
              <w:pStyle w:val="CVNormal"/>
              <w:spacing w:line="276" w:lineRule="auto"/>
              <w:rPr>
                <w:bCs/>
                <w:i/>
                <w:lang w:val="en-US"/>
              </w:rPr>
            </w:pPr>
            <w:r>
              <w:rPr>
                <w:bCs/>
                <w:i/>
                <w:lang w:val="en-US"/>
              </w:rPr>
              <w:t xml:space="preserve">Social relations and optimism in the period of </w:t>
            </w:r>
            <w:proofErr w:type="spellStart"/>
            <w:r>
              <w:rPr>
                <w:bCs/>
                <w:i/>
                <w:lang w:val="en-US"/>
              </w:rPr>
              <w:t>covid</w:t>
            </w:r>
            <w:proofErr w:type="spellEnd"/>
            <w:r>
              <w:rPr>
                <w:bCs/>
                <w:i/>
                <w:lang w:val="en-US"/>
              </w:rPr>
              <w:t xml:space="preserve"> 19 pandemic.</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Numele publicației</w:t>
            </w:r>
          </w:p>
        </w:tc>
        <w:tc>
          <w:tcPr>
            <w:tcW w:w="3553" w:type="pct"/>
            <w:gridSpan w:val="11"/>
            <w:hideMark/>
          </w:tcPr>
          <w:p w:rsidR="00A3533C" w:rsidRDefault="00A3533C">
            <w:pPr>
              <w:pStyle w:val="CVNormal"/>
              <w:spacing w:line="276" w:lineRule="auto"/>
              <w:rPr>
                <w:bCs/>
                <w:lang w:val="en-US"/>
              </w:rPr>
            </w:pPr>
            <w:r>
              <w:rPr>
                <w:bCs/>
                <w:lang w:val="en-GB"/>
              </w:rPr>
              <w:t>Romanian Journal of Psychological Studies, Vol. 10, Issue 1 – 2022, pp. 23-30, Hyperion University, Bucharest</w:t>
            </w:r>
            <w:r>
              <w:rPr>
                <w:b/>
                <w:bCs/>
                <w:lang w:val="en-US"/>
              </w:rPr>
              <w:t>.</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2021</w:t>
            </w:r>
          </w:p>
        </w:tc>
        <w:tc>
          <w:tcPr>
            <w:tcW w:w="3553" w:type="pct"/>
            <w:gridSpan w:val="11"/>
            <w:hideMark/>
          </w:tcPr>
          <w:p w:rsidR="00A3533C" w:rsidRDefault="00A3533C">
            <w:pPr>
              <w:pStyle w:val="CVNormal"/>
              <w:spacing w:line="276" w:lineRule="auto"/>
              <w:rPr>
                <w:bCs/>
                <w:i/>
                <w:lang w:val="en-US"/>
              </w:rPr>
            </w:pPr>
            <w:r>
              <w:rPr>
                <w:bCs/>
                <w:i/>
                <w:lang w:val="en-GB"/>
              </w:rPr>
              <w:t>Perception of the overlap of the present self with the future self and self esteem</w:t>
            </w:r>
            <w:r>
              <w:rPr>
                <w:bCs/>
                <w:i/>
                <w:lang w:val="en-US"/>
              </w:rPr>
              <w:t>.</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Numele publicației</w:t>
            </w:r>
          </w:p>
        </w:tc>
        <w:tc>
          <w:tcPr>
            <w:tcW w:w="3553" w:type="pct"/>
            <w:gridSpan w:val="11"/>
            <w:hideMark/>
          </w:tcPr>
          <w:p w:rsidR="00A3533C" w:rsidRDefault="00A3533C">
            <w:pPr>
              <w:pStyle w:val="CVNormal"/>
              <w:spacing w:line="276" w:lineRule="auto"/>
              <w:rPr>
                <w:bCs/>
                <w:lang w:val="en-US"/>
              </w:rPr>
            </w:pPr>
            <w:r>
              <w:rPr>
                <w:bCs/>
                <w:lang w:val="en-GB"/>
              </w:rPr>
              <w:t>Romanian Journal of Psychological Studies, Vol. 9, Issue 2 – 2021, pp. 14-23, Hyperion University, Bucharest</w:t>
            </w:r>
            <w:r>
              <w:rPr>
                <w:b/>
                <w:bCs/>
                <w:lang w:val="en-US"/>
              </w:rPr>
              <w:t>.</w:t>
            </w:r>
          </w:p>
        </w:tc>
      </w:tr>
      <w:tr w:rsidR="00A3533C" w:rsidTr="007B4E93">
        <w:trPr>
          <w:cantSplit/>
        </w:trPr>
        <w:tc>
          <w:tcPr>
            <w:tcW w:w="1447" w:type="pct"/>
            <w:tcBorders>
              <w:top w:val="nil"/>
              <w:left w:val="nil"/>
              <w:bottom w:val="nil"/>
              <w:right w:val="single" w:sz="2" w:space="0" w:color="000000"/>
            </w:tcBorders>
            <w:hideMark/>
          </w:tcPr>
          <w:p w:rsidR="00A3533C" w:rsidRDefault="00A3533C">
            <w:pPr>
              <w:spacing w:after="0"/>
            </w:pPr>
          </w:p>
        </w:tc>
        <w:tc>
          <w:tcPr>
            <w:tcW w:w="3553" w:type="pct"/>
            <w:gridSpan w:val="11"/>
            <w:hideMark/>
          </w:tcPr>
          <w:p w:rsidR="00A3533C" w:rsidRDefault="00A3533C">
            <w:pPr>
              <w:spacing w:after="0"/>
            </w:pP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2020</w:t>
            </w:r>
          </w:p>
        </w:tc>
        <w:tc>
          <w:tcPr>
            <w:tcW w:w="3553" w:type="pct"/>
            <w:gridSpan w:val="11"/>
            <w:hideMark/>
          </w:tcPr>
          <w:p w:rsidR="00A3533C" w:rsidRDefault="00A3533C">
            <w:pPr>
              <w:pStyle w:val="CVNormal"/>
              <w:spacing w:line="276" w:lineRule="auto"/>
              <w:rPr>
                <w:bCs/>
                <w:i/>
                <w:lang w:val="en-US"/>
              </w:rPr>
            </w:pPr>
            <w:r>
              <w:rPr>
                <w:bCs/>
                <w:i/>
                <w:lang w:val="en-US"/>
              </w:rPr>
              <w:t>The Academic Performance Model for Emerging-Adults Students.</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Numele publicației</w:t>
            </w:r>
          </w:p>
        </w:tc>
        <w:tc>
          <w:tcPr>
            <w:tcW w:w="3553" w:type="pct"/>
            <w:gridSpan w:val="11"/>
            <w:hideMark/>
          </w:tcPr>
          <w:p w:rsidR="00A3533C" w:rsidRDefault="00A3533C">
            <w:pPr>
              <w:pStyle w:val="CVNormal"/>
              <w:spacing w:line="276" w:lineRule="auto"/>
              <w:rPr>
                <w:bCs/>
                <w:lang w:val="en-US"/>
              </w:rPr>
            </w:pPr>
            <w:r>
              <w:rPr>
                <w:bCs/>
                <w:lang w:val="en-US"/>
              </w:rPr>
              <w:t xml:space="preserve">Postmodern Openings, 2020, Volume 11, Issue 1, pages: 162-177. </w:t>
            </w:r>
            <w:r>
              <w:rPr>
                <w:b/>
                <w:bCs/>
                <w:u w:val="single"/>
                <w:lang w:val="en-US"/>
              </w:rPr>
              <w:t>DOI:</w:t>
            </w:r>
            <w:r>
              <w:rPr>
                <w:bCs/>
                <w:lang w:val="en-US"/>
              </w:rPr>
              <w:t> 10.18662/</w:t>
            </w:r>
            <w:proofErr w:type="spellStart"/>
            <w:r>
              <w:rPr>
                <w:bCs/>
                <w:lang w:val="en-US"/>
              </w:rPr>
              <w:t>po</w:t>
            </w:r>
            <w:proofErr w:type="spellEnd"/>
            <w:r>
              <w:rPr>
                <w:bCs/>
                <w:lang w:val="en-US"/>
              </w:rPr>
              <w:t>/113</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lastRenderedPageBreak/>
              <w:t>2019</w:t>
            </w:r>
          </w:p>
        </w:tc>
        <w:tc>
          <w:tcPr>
            <w:tcW w:w="3553" w:type="pct"/>
            <w:gridSpan w:val="11"/>
            <w:hideMark/>
          </w:tcPr>
          <w:p w:rsidR="00A3533C" w:rsidRDefault="00A3533C">
            <w:pPr>
              <w:pStyle w:val="CVNormal"/>
              <w:spacing w:line="276" w:lineRule="auto"/>
              <w:rPr>
                <w:bCs/>
                <w:i/>
                <w:lang w:val="en-US"/>
              </w:rPr>
            </w:pPr>
            <w:r>
              <w:rPr>
                <w:bCs/>
                <w:i/>
                <w:lang w:val="en-US"/>
              </w:rPr>
              <w:t xml:space="preserve">Cum </w:t>
            </w:r>
            <w:proofErr w:type="spellStart"/>
            <w:r>
              <w:rPr>
                <w:bCs/>
                <w:i/>
                <w:lang w:val="en-US"/>
              </w:rPr>
              <w:t>influențează</w:t>
            </w:r>
            <w:proofErr w:type="spellEnd"/>
            <w:r>
              <w:rPr>
                <w:bCs/>
                <w:i/>
                <w:lang w:val="en-US"/>
              </w:rPr>
              <w:t xml:space="preserve"> </w:t>
            </w:r>
            <w:proofErr w:type="spellStart"/>
            <w:r>
              <w:rPr>
                <w:bCs/>
                <w:i/>
                <w:lang w:val="en-US"/>
              </w:rPr>
              <w:t>factorii</w:t>
            </w:r>
            <w:proofErr w:type="spellEnd"/>
            <w:r>
              <w:rPr>
                <w:bCs/>
                <w:i/>
                <w:lang w:val="en-US"/>
              </w:rPr>
              <w:t xml:space="preserve"> de </w:t>
            </w:r>
            <w:proofErr w:type="spellStart"/>
            <w:r>
              <w:rPr>
                <w:bCs/>
                <w:i/>
                <w:lang w:val="en-US"/>
              </w:rPr>
              <w:t>personalitate</w:t>
            </w:r>
            <w:proofErr w:type="spellEnd"/>
            <w:r>
              <w:rPr>
                <w:bCs/>
                <w:i/>
                <w:lang w:val="en-US"/>
              </w:rPr>
              <w:t xml:space="preserve"> din </w:t>
            </w:r>
            <w:proofErr w:type="spellStart"/>
            <w:r>
              <w:rPr>
                <w:bCs/>
                <w:i/>
                <w:lang w:val="en-US"/>
              </w:rPr>
              <w:t>teoria</w:t>
            </w:r>
            <w:proofErr w:type="spellEnd"/>
            <w:r>
              <w:rPr>
                <w:bCs/>
                <w:i/>
                <w:lang w:val="en-US"/>
              </w:rPr>
              <w:t xml:space="preserve"> social-</w:t>
            </w:r>
            <w:proofErr w:type="spellStart"/>
            <w:r>
              <w:rPr>
                <w:bCs/>
                <w:i/>
                <w:lang w:val="en-US"/>
              </w:rPr>
              <w:t>cognitivă</w:t>
            </w:r>
            <w:proofErr w:type="spellEnd"/>
            <w:r>
              <w:rPr>
                <w:bCs/>
                <w:i/>
                <w:lang w:val="en-US"/>
              </w:rPr>
              <w:t xml:space="preserve"> </w:t>
            </w:r>
            <w:proofErr w:type="spellStart"/>
            <w:r>
              <w:rPr>
                <w:bCs/>
                <w:i/>
                <w:lang w:val="en-US"/>
              </w:rPr>
              <w:t>performanța</w:t>
            </w:r>
            <w:proofErr w:type="spellEnd"/>
            <w:r>
              <w:rPr>
                <w:bCs/>
                <w:i/>
                <w:lang w:val="en-US"/>
              </w:rPr>
              <w:t xml:space="preserve"> </w:t>
            </w:r>
            <w:proofErr w:type="spellStart"/>
            <w:r>
              <w:rPr>
                <w:bCs/>
                <w:i/>
                <w:lang w:val="en-US"/>
              </w:rPr>
              <w:t>academică</w:t>
            </w:r>
            <w:proofErr w:type="spellEnd"/>
            <w:r>
              <w:rPr>
                <w:bCs/>
                <w:i/>
                <w:lang w:val="en-US"/>
              </w:rPr>
              <w:t xml:space="preserve"> a </w:t>
            </w:r>
            <w:proofErr w:type="spellStart"/>
            <w:r>
              <w:rPr>
                <w:bCs/>
                <w:i/>
                <w:lang w:val="en-US"/>
              </w:rPr>
              <w:t>studenților</w:t>
            </w:r>
            <w:proofErr w:type="spellEnd"/>
            <w:r>
              <w:rPr>
                <w:bCs/>
                <w:i/>
                <w:lang w:val="en-US"/>
              </w:rPr>
              <w:t>.</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Numele publicației</w:t>
            </w:r>
          </w:p>
        </w:tc>
        <w:tc>
          <w:tcPr>
            <w:tcW w:w="3553" w:type="pct"/>
            <w:gridSpan w:val="11"/>
            <w:hideMark/>
          </w:tcPr>
          <w:p w:rsidR="00A3533C" w:rsidRDefault="00A3533C">
            <w:pPr>
              <w:pStyle w:val="CVNormal"/>
              <w:spacing w:line="276" w:lineRule="auto"/>
              <w:rPr>
                <w:bCs/>
              </w:rPr>
            </w:pPr>
            <w:r>
              <w:rPr>
                <w:bCs/>
                <w:lang w:val="en-US"/>
              </w:rPr>
              <w:t>Journal of Psychology. Special Pedagogy. Social Work (PSPSW), Volume 58, Issue 1, 2019, pp. 92-102.</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2019</w:t>
            </w:r>
          </w:p>
        </w:tc>
        <w:tc>
          <w:tcPr>
            <w:tcW w:w="3553" w:type="pct"/>
            <w:gridSpan w:val="11"/>
            <w:hideMark/>
          </w:tcPr>
          <w:p w:rsidR="00A3533C" w:rsidRDefault="00A3533C">
            <w:pPr>
              <w:pStyle w:val="CVNormal"/>
              <w:spacing w:line="276" w:lineRule="auto"/>
              <w:rPr>
                <w:bCs/>
                <w:i/>
              </w:rPr>
            </w:pPr>
            <w:r>
              <w:rPr>
                <w:bCs/>
                <w:i/>
              </w:rPr>
              <w:t>Influența factorilor de personalitate din teoria social-cognitivă asupra performanței academice a studenților.</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Numele publicației</w:t>
            </w:r>
          </w:p>
        </w:tc>
        <w:tc>
          <w:tcPr>
            <w:tcW w:w="3553" w:type="pct"/>
            <w:gridSpan w:val="11"/>
            <w:hideMark/>
          </w:tcPr>
          <w:p w:rsidR="00A3533C" w:rsidRDefault="00A3533C">
            <w:pPr>
              <w:pStyle w:val="CVNormal"/>
              <w:spacing w:line="276" w:lineRule="auto"/>
              <w:rPr>
                <w:bCs/>
                <w:lang w:val="en-US"/>
              </w:rPr>
            </w:pPr>
            <w:r>
              <w:rPr>
                <w:bCs/>
                <w:lang w:val="en-US"/>
              </w:rPr>
              <w:t>Journal of Psychology. Special Pedagogy. Social Work (PSPSW), Volume 57, Issue 3, 2019, pp. 61-79.</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2019</w:t>
            </w:r>
          </w:p>
        </w:tc>
        <w:tc>
          <w:tcPr>
            <w:tcW w:w="3553" w:type="pct"/>
            <w:gridSpan w:val="11"/>
            <w:hideMark/>
          </w:tcPr>
          <w:p w:rsidR="00A3533C" w:rsidRDefault="00A3533C">
            <w:pPr>
              <w:pStyle w:val="CVNormal"/>
              <w:spacing w:line="276" w:lineRule="auto"/>
              <w:rPr>
                <w:bCs/>
                <w:i/>
                <w:lang w:val="en-US"/>
              </w:rPr>
            </w:pPr>
            <w:r>
              <w:rPr>
                <w:bCs/>
                <w:i/>
                <w:lang w:val="en-US"/>
              </w:rPr>
              <w:t xml:space="preserve">Rosenberg, M.’s Questionnaire for Self-esteem Evaluation. Psychometric </w:t>
            </w:r>
            <w:proofErr w:type="spellStart"/>
            <w:r>
              <w:rPr>
                <w:bCs/>
                <w:i/>
                <w:lang w:val="en-US"/>
              </w:rPr>
              <w:t>Considerations.Recalibration</w:t>
            </w:r>
            <w:proofErr w:type="spellEnd"/>
            <w:r>
              <w:rPr>
                <w:bCs/>
                <w:i/>
                <w:lang w:val="en-US"/>
              </w:rPr>
              <w:t>.</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Numele publicației</w:t>
            </w:r>
          </w:p>
        </w:tc>
        <w:tc>
          <w:tcPr>
            <w:tcW w:w="3553" w:type="pct"/>
            <w:gridSpan w:val="11"/>
            <w:hideMark/>
          </w:tcPr>
          <w:p w:rsidR="00A3533C" w:rsidRDefault="00A3533C">
            <w:pPr>
              <w:pStyle w:val="CVNormal"/>
              <w:spacing w:line="276" w:lineRule="auto"/>
              <w:rPr>
                <w:bCs/>
                <w:iCs/>
                <w:lang w:val="en-US"/>
              </w:rPr>
            </w:pPr>
            <w:r>
              <w:rPr>
                <w:bCs/>
                <w:lang w:val="en-US"/>
              </w:rPr>
              <w:t xml:space="preserve">In C. </w:t>
            </w:r>
            <w:proofErr w:type="spellStart"/>
            <w:r>
              <w:rPr>
                <w:bCs/>
                <w:lang w:val="en-US"/>
              </w:rPr>
              <w:t>Ignatescu</w:t>
            </w:r>
            <w:proofErr w:type="spellEnd"/>
            <w:r>
              <w:rPr>
                <w:bCs/>
                <w:lang w:val="en-US"/>
              </w:rPr>
              <w:t xml:space="preserve"> (ed.), </w:t>
            </w:r>
            <w:r>
              <w:rPr>
                <w:bCs/>
                <w:iCs/>
                <w:lang w:val="en-US"/>
              </w:rPr>
              <w:t>12th LUMEN International Scientific</w:t>
            </w:r>
          </w:p>
          <w:p w:rsidR="00A3533C" w:rsidRDefault="00A3533C">
            <w:pPr>
              <w:pStyle w:val="CVNormal"/>
              <w:spacing w:line="276" w:lineRule="auto"/>
              <w:rPr>
                <w:bCs/>
                <w:iCs/>
                <w:lang w:val="en-US"/>
              </w:rPr>
            </w:pPr>
            <w:r>
              <w:rPr>
                <w:bCs/>
                <w:iCs/>
                <w:lang w:val="en-US"/>
              </w:rPr>
              <w:t>Conference Rethinking Social Action. Core Values in Practice, 15-17</w:t>
            </w:r>
          </w:p>
          <w:p w:rsidR="00A3533C" w:rsidRDefault="00A3533C">
            <w:pPr>
              <w:pStyle w:val="CVNormal"/>
              <w:spacing w:line="276" w:lineRule="auto"/>
              <w:rPr>
                <w:bCs/>
                <w:lang w:val="en-US"/>
              </w:rPr>
            </w:pPr>
            <w:r>
              <w:rPr>
                <w:bCs/>
                <w:iCs/>
                <w:lang w:val="en-US"/>
              </w:rPr>
              <w:t xml:space="preserve">May 2019, Iasi – Romania </w:t>
            </w:r>
            <w:r>
              <w:rPr>
                <w:bCs/>
                <w:lang w:val="en-US"/>
              </w:rPr>
              <w:t>(pp. 360-370). Iasi, Romania: LUMEN</w:t>
            </w:r>
          </w:p>
          <w:p w:rsidR="00A3533C" w:rsidRDefault="00A3533C">
            <w:pPr>
              <w:pStyle w:val="CVNormal"/>
              <w:spacing w:line="276" w:lineRule="auto"/>
              <w:rPr>
                <w:bCs/>
                <w:lang w:val="en-US"/>
              </w:rPr>
            </w:pPr>
            <w:r>
              <w:rPr>
                <w:bCs/>
                <w:lang w:val="en-US"/>
              </w:rPr>
              <w:t xml:space="preserve">Proceedings, </w:t>
            </w:r>
            <w:r>
              <w:rPr>
                <w:b/>
                <w:bCs/>
                <w:u w:val="single"/>
                <w:lang w:val="en-US"/>
              </w:rPr>
              <w:t>DOI:</w:t>
            </w:r>
            <w:r>
              <w:rPr>
                <w:bCs/>
                <w:lang w:val="en-US"/>
              </w:rPr>
              <w:t xml:space="preserve"> 10.18662/lumproc.181.</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2019</w:t>
            </w:r>
          </w:p>
        </w:tc>
        <w:tc>
          <w:tcPr>
            <w:tcW w:w="3553" w:type="pct"/>
            <w:gridSpan w:val="11"/>
            <w:hideMark/>
          </w:tcPr>
          <w:p w:rsidR="00A3533C" w:rsidRDefault="00A3533C">
            <w:pPr>
              <w:pStyle w:val="CVNormal"/>
              <w:spacing w:line="276" w:lineRule="auto"/>
              <w:rPr>
                <w:bCs/>
                <w:i/>
                <w:lang w:val="en-US"/>
              </w:rPr>
            </w:pPr>
            <w:r>
              <w:rPr>
                <w:bCs/>
                <w:i/>
              </w:rPr>
              <w:t>Relația dintre percepția suprapunerii sinelui actual cu cel viitor și autoeficacitate.</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Numele publicației</w:t>
            </w:r>
          </w:p>
        </w:tc>
        <w:tc>
          <w:tcPr>
            <w:tcW w:w="3553" w:type="pct"/>
            <w:gridSpan w:val="11"/>
            <w:hideMark/>
          </w:tcPr>
          <w:p w:rsidR="00A3533C" w:rsidRDefault="00A3533C">
            <w:pPr>
              <w:pStyle w:val="CVNormal"/>
              <w:spacing w:line="276" w:lineRule="auto"/>
              <w:rPr>
                <w:bCs/>
                <w:lang w:val="en-US"/>
              </w:rPr>
            </w:pPr>
            <w:proofErr w:type="spellStart"/>
            <w:r>
              <w:rPr>
                <w:bCs/>
                <w:lang w:val="en-US"/>
              </w:rPr>
              <w:t>Conferința</w:t>
            </w:r>
            <w:proofErr w:type="spellEnd"/>
            <w:r>
              <w:rPr>
                <w:bCs/>
                <w:lang w:val="en-US"/>
              </w:rPr>
              <w:t xml:space="preserve"> </w:t>
            </w:r>
            <w:proofErr w:type="spellStart"/>
            <w:r>
              <w:rPr>
                <w:bCs/>
                <w:lang w:val="en-US"/>
              </w:rPr>
              <w:t>științifică</w:t>
            </w:r>
            <w:proofErr w:type="spellEnd"/>
            <w:r>
              <w:rPr>
                <w:bCs/>
                <w:lang w:val="en-US"/>
              </w:rPr>
              <w:t xml:space="preserve"> </w:t>
            </w:r>
            <w:proofErr w:type="spellStart"/>
            <w:r>
              <w:rPr>
                <w:bCs/>
                <w:lang w:val="en-US"/>
              </w:rPr>
              <w:t>anuală</w:t>
            </w:r>
            <w:proofErr w:type="spellEnd"/>
            <w:r>
              <w:rPr>
                <w:bCs/>
                <w:lang w:val="en-US"/>
              </w:rPr>
              <w:t xml:space="preserve"> a </w:t>
            </w:r>
            <w:proofErr w:type="spellStart"/>
            <w:r>
              <w:rPr>
                <w:bCs/>
                <w:lang w:val="en-US"/>
              </w:rPr>
              <w:t>doctoranzilor</w:t>
            </w:r>
            <w:proofErr w:type="spellEnd"/>
            <w:r>
              <w:rPr>
                <w:bCs/>
                <w:lang w:val="en-US"/>
              </w:rPr>
              <w:t xml:space="preserve"> </w:t>
            </w:r>
            <w:proofErr w:type="spellStart"/>
            <w:r>
              <w:rPr>
                <w:bCs/>
                <w:lang w:val="en-US"/>
              </w:rPr>
              <w:t>și</w:t>
            </w:r>
            <w:proofErr w:type="spellEnd"/>
            <w:r>
              <w:rPr>
                <w:bCs/>
                <w:lang w:val="en-US"/>
              </w:rPr>
              <w:t xml:space="preserve"> </w:t>
            </w:r>
            <w:proofErr w:type="spellStart"/>
            <w:r>
              <w:rPr>
                <w:bCs/>
                <w:lang w:val="en-US"/>
              </w:rPr>
              <w:t>postdoctoranzilor</w:t>
            </w:r>
            <w:proofErr w:type="spellEnd"/>
            <w:r>
              <w:rPr>
                <w:bCs/>
                <w:lang w:val="en-US"/>
              </w:rPr>
              <w:t xml:space="preserve">, 16 </w:t>
            </w:r>
            <w:proofErr w:type="spellStart"/>
            <w:r>
              <w:rPr>
                <w:bCs/>
                <w:lang w:val="en-US"/>
              </w:rPr>
              <w:t>mai</w:t>
            </w:r>
            <w:proofErr w:type="spellEnd"/>
            <w:r>
              <w:rPr>
                <w:bCs/>
                <w:lang w:val="en-US"/>
              </w:rPr>
              <w:t xml:space="preserve"> 2019, </w:t>
            </w:r>
            <w:proofErr w:type="spellStart"/>
            <w:r>
              <w:rPr>
                <w:bCs/>
                <w:lang w:val="en-US"/>
              </w:rPr>
              <w:t>Universitatea</w:t>
            </w:r>
            <w:proofErr w:type="spellEnd"/>
            <w:r>
              <w:rPr>
                <w:bCs/>
                <w:lang w:val="en-US"/>
              </w:rPr>
              <w:t xml:space="preserve"> </w:t>
            </w:r>
            <w:proofErr w:type="spellStart"/>
            <w:r>
              <w:rPr>
                <w:bCs/>
                <w:lang w:val="en-US"/>
              </w:rPr>
              <w:t>Pedagogică</w:t>
            </w:r>
            <w:proofErr w:type="spellEnd"/>
            <w:r>
              <w:rPr>
                <w:bCs/>
                <w:lang w:val="en-US"/>
              </w:rPr>
              <w:t xml:space="preserve"> de Stat Ion </w:t>
            </w:r>
            <w:proofErr w:type="spellStart"/>
            <w:r>
              <w:rPr>
                <w:bCs/>
                <w:lang w:val="en-US"/>
              </w:rPr>
              <w:t>Creangă</w:t>
            </w:r>
            <w:proofErr w:type="spellEnd"/>
            <w:r>
              <w:rPr>
                <w:bCs/>
                <w:lang w:val="en-US"/>
              </w:rPr>
              <w:t xml:space="preserve">, </w:t>
            </w:r>
            <w:proofErr w:type="spellStart"/>
            <w:r>
              <w:rPr>
                <w:bCs/>
                <w:lang w:val="en-US"/>
              </w:rPr>
              <w:t>Chișinău</w:t>
            </w:r>
            <w:proofErr w:type="spellEnd"/>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2018</w:t>
            </w:r>
          </w:p>
        </w:tc>
        <w:tc>
          <w:tcPr>
            <w:tcW w:w="3553" w:type="pct"/>
            <w:gridSpan w:val="11"/>
            <w:hideMark/>
          </w:tcPr>
          <w:p w:rsidR="00A3533C" w:rsidRDefault="00A3533C">
            <w:pPr>
              <w:pStyle w:val="CVNormal"/>
              <w:spacing w:line="276" w:lineRule="auto"/>
              <w:rPr>
                <w:bCs/>
                <w:i/>
                <w:lang w:val="en-US"/>
              </w:rPr>
            </w:pPr>
            <w:proofErr w:type="spellStart"/>
            <w:r>
              <w:rPr>
                <w:bCs/>
                <w:i/>
                <w:lang w:val="en-US"/>
              </w:rPr>
              <w:t>Relația</w:t>
            </w:r>
            <w:proofErr w:type="spellEnd"/>
            <w:r>
              <w:rPr>
                <w:bCs/>
                <w:i/>
                <w:lang w:val="en-US"/>
              </w:rPr>
              <w:t xml:space="preserve"> </w:t>
            </w:r>
            <w:proofErr w:type="spellStart"/>
            <w:r>
              <w:rPr>
                <w:bCs/>
                <w:i/>
                <w:lang w:val="en-US"/>
              </w:rPr>
              <w:t>dintre</w:t>
            </w:r>
            <w:proofErr w:type="spellEnd"/>
            <w:r>
              <w:rPr>
                <w:bCs/>
                <w:i/>
                <w:lang w:val="en-US"/>
              </w:rPr>
              <w:t xml:space="preserve"> </w:t>
            </w:r>
            <w:proofErr w:type="spellStart"/>
            <w:r>
              <w:rPr>
                <w:bCs/>
                <w:i/>
                <w:lang w:val="en-US"/>
              </w:rPr>
              <w:t>performanța</w:t>
            </w:r>
            <w:proofErr w:type="spellEnd"/>
            <w:r>
              <w:rPr>
                <w:bCs/>
                <w:i/>
                <w:lang w:val="en-US"/>
              </w:rPr>
              <w:t xml:space="preserve"> </w:t>
            </w:r>
            <w:proofErr w:type="spellStart"/>
            <w:r>
              <w:rPr>
                <w:bCs/>
                <w:i/>
                <w:lang w:val="en-US"/>
              </w:rPr>
              <w:t>academică</w:t>
            </w:r>
            <w:proofErr w:type="spellEnd"/>
            <w:r>
              <w:rPr>
                <w:bCs/>
                <w:i/>
                <w:lang w:val="en-US"/>
              </w:rPr>
              <w:t xml:space="preserve"> a </w:t>
            </w:r>
            <w:proofErr w:type="spellStart"/>
            <w:r>
              <w:rPr>
                <w:bCs/>
                <w:i/>
                <w:lang w:val="en-US"/>
              </w:rPr>
              <w:t>studenților</w:t>
            </w:r>
            <w:proofErr w:type="spellEnd"/>
            <w:r>
              <w:rPr>
                <w:bCs/>
                <w:i/>
                <w:lang w:val="en-US"/>
              </w:rPr>
              <w:t xml:space="preserve"> </w:t>
            </w:r>
            <w:proofErr w:type="spellStart"/>
            <w:r>
              <w:rPr>
                <w:bCs/>
                <w:i/>
                <w:lang w:val="en-US"/>
              </w:rPr>
              <w:t>și</w:t>
            </w:r>
            <w:proofErr w:type="spellEnd"/>
            <w:r>
              <w:rPr>
                <w:bCs/>
                <w:i/>
                <w:lang w:val="en-US"/>
              </w:rPr>
              <w:t xml:space="preserve"> </w:t>
            </w:r>
            <w:proofErr w:type="spellStart"/>
            <w:r>
              <w:rPr>
                <w:bCs/>
                <w:i/>
                <w:lang w:val="en-US"/>
              </w:rPr>
              <w:t>vârstă</w:t>
            </w:r>
            <w:proofErr w:type="spellEnd"/>
            <w:r>
              <w:rPr>
                <w:bCs/>
                <w:i/>
                <w:lang w:val="en-US"/>
              </w:rPr>
              <w:t>.</w:t>
            </w:r>
          </w:p>
        </w:tc>
      </w:tr>
      <w:tr w:rsidR="00A3533C" w:rsidTr="007B4E93">
        <w:trPr>
          <w:cantSplit/>
        </w:trPr>
        <w:tc>
          <w:tcPr>
            <w:tcW w:w="1447" w:type="pct"/>
            <w:tcBorders>
              <w:top w:val="nil"/>
              <w:left w:val="nil"/>
              <w:bottom w:val="nil"/>
              <w:right w:val="single" w:sz="2" w:space="0" w:color="000000"/>
            </w:tcBorders>
          </w:tcPr>
          <w:p w:rsidR="00A3533C" w:rsidRDefault="00A3533C">
            <w:pPr>
              <w:pStyle w:val="CVHeading3-FirstLine"/>
              <w:spacing w:before="0" w:line="276" w:lineRule="auto"/>
            </w:pPr>
          </w:p>
        </w:tc>
        <w:tc>
          <w:tcPr>
            <w:tcW w:w="3553" w:type="pct"/>
            <w:gridSpan w:val="11"/>
            <w:hideMark/>
          </w:tcPr>
          <w:p w:rsidR="00A3533C" w:rsidRDefault="00A3533C">
            <w:pPr>
              <w:pStyle w:val="CVNormal"/>
              <w:spacing w:line="276" w:lineRule="auto"/>
              <w:rPr>
                <w:bCs/>
                <w:lang w:val="en-US"/>
              </w:rPr>
            </w:pPr>
            <w:proofErr w:type="spellStart"/>
            <w:r>
              <w:rPr>
                <w:bCs/>
                <w:lang w:val="en-US"/>
              </w:rPr>
              <w:t>Revista</w:t>
            </w:r>
            <w:proofErr w:type="spellEnd"/>
            <w:r>
              <w:rPr>
                <w:bCs/>
                <w:lang w:val="en-US"/>
              </w:rPr>
              <w:t xml:space="preserve"> de </w:t>
            </w:r>
            <w:proofErr w:type="spellStart"/>
            <w:r>
              <w:rPr>
                <w:bCs/>
                <w:lang w:val="en-US"/>
              </w:rPr>
              <w:t>Științe</w:t>
            </w:r>
            <w:proofErr w:type="spellEnd"/>
            <w:r>
              <w:rPr>
                <w:bCs/>
                <w:lang w:val="en-US"/>
              </w:rPr>
              <w:t xml:space="preserve"> </w:t>
            </w:r>
            <w:proofErr w:type="spellStart"/>
            <w:r>
              <w:rPr>
                <w:bCs/>
                <w:lang w:val="en-US"/>
              </w:rPr>
              <w:t>Socioumane</w:t>
            </w:r>
            <w:proofErr w:type="spellEnd"/>
            <w:r>
              <w:rPr>
                <w:bCs/>
                <w:lang w:val="en-US"/>
              </w:rPr>
              <w:t xml:space="preserve">, Nr. 2 (39), 2018, pp. 67-74, </w:t>
            </w:r>
            <w:proofErr w:type="spellStart"/>
            <w:r>
              <w:rPr>
                <w:bCs/>
                <w:lang w:val="en-US"/>
              </w:rPr>
              <w:t>Universitatea</w:t>
            </w:r>
            <w:proofErr w:type="spellEnd"/>
            <w:r>
              <w:rPr>
                <w:bCs/>
                <w:lang w:val="en-US"/>
              </w:rPr>
              <w:t xml:space="preserve"> </w:t>
            </w:r>
            <w:proofErr w:type="spellStart"/>
            <w:r>
              <w:rPr>
                <w:bCs/>
                <w:lang w:val="en-US"/>
              </w:rPr>
              <w:t>Pedagogică</w:t>
            </w:r>
            <w:proofErr w:type="spellEnd"/>
            <w:r>
              <w:rPr>
                <w:bCs/>
                <w:lang w:val="en-US"/>
              </w:rPr>
              <w:t xml:space="preserve"> de Stat „Ion </w:t>
            </w:r>
            <w:proofErr w:type="spellStart"/>
            <w:r>
              <w:rPr>
                <w:bCs/>
                <w:lang w:val="en-US"/>
              </w:rPr>
              <w:t>Creangă</w:t>
            </w:r>
            <w:proofErr w:type="spellEnd"/>
            <w:r>
              <w:rPr>
                <w:bCs/>
                <w:lang w:val="en-US"/>
              </w:rPr>
              <w:t xml:space="preserve">”, </w:t>
            </w:r>
            <w:proofErr w:type="spellStart"/>
            <w:r>
              <w:rPr>
                <w:bCs/>
                <w:lang w:val="en-US"/>
              </w:rPr>
              <w:t>Chișinău</w:t>
            </w:r>
            <w:proofErr w:type="spellEnd"/>
            <w:r>
              <w:rPr>
                <w:bCs/>
                <w:lang w:val="en-US"/>
              </w:rPr>
              <w:t>, R. Moldova.</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2017</w:t>
            </w:r>
          </w:p>
        </w:tc>
        <w:tc>
          <w:tcPr>
            <w:tcW w:w="3553" w:type="pct"/>
            <w:gridSpan w:val="11"/>
            <w:hideMark/>
          </w:tcPr>
          <w:p w:rsidR="00A3533C" w:rsidRDefault="00A3533C">
            <w:pPr>
              <w:pStyle w:val="CVNormal"/>
              <w:spacing w:line="276" w:lineRule="auto"/>
              <w:rPr>
                <w:bCs/>
                <w:i/>
                <w:lang w:val="en-US"/>
              </w:rPr>
            </w:pPr>
            <w:r>
              <w:rPr>
                <w:bCs/>
                <w:i/>
                <w:lang w:val="en-US"/>
              </w:rPr>
              <w:t>Correlations between locus of control and Hardiness.</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Numele publicației</w:t>
            </w:r>
          </w:p>
        </w:tc>
        <w:tc>
          <w:tcPr>
            <w:tcW w:w="3553" w:type="pct"/>
            <w:gridSpan w:val="11"/>
            <w:hideMark/>
          </w:tcPr>
          <w:p w:rsidR="00A3533C" w:rsidRDefault="00A3533C">
            <w:pPr>
              <w:pStyle w:val="CVNormal"/>
              <w:spacing w:line="276" w:lineRule="auto"/>
              <w:rPr>
                <w:lang w:val="en-GB"/>
              </w:rPr>
            </w:pPr>
            <w:r>
              <w:t xml:space="preserve">Romanian Journal of Experimental Applied Psychology, Vol. 8, Special Issue 1, pp.106-109., </w:t>
            </w:r>
            <w:r>
              <w:rPr>
                <w:b/>
                <w:bCs/>
                <w:u w:val="single"/>
                <w:lang w:val="en-US"/>
              </w:rPr>
              <w:t>DOI</w:t>
            </w:r>
            <w:r>
              <w:rPr>
                <w:lang w:val="en-US"/>
              </w:rPr>
              <w:t>:10.15303/rjeap.2017.si1.a16</w:t>
            </w:r>
            <w:r>
              <w:t xml:space="preserve"> </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2017</w:t>
            </w:r>
          </w:p>
        </w:tc>
        <w:tc>
          <w:tcPr>
            <w:tcW w:w="3553" w:type="pct"/>
            <w:gridSpan w:val="11"/>
            <w:hideMark/>
          </w:tcPr>
          <w:p w:rsidR="00A3533C" w:rsidRDefault="00A3533C">
            <w:pPr>
              <w:pStyle w:val="CVNormal"/>
              <w:spacing w:line="276" w:lineRule="auto"/>
              <w:rPr>
                <w:i/>
                <w:lang w:val="en-GB"/>
              </w:rPr>
            </w:pPr>
            <w:proofErr w:type="spellStart"/>
            <w:r>
              <w:rPr>
                <w:i/>
                <w:lang w:val="en-GB"/>
              </w:rPr>
              <w:t>Relații</w:t>
            </w:r>
            <w:proofErr w:type="spellEnd"/>
            <w:r>
              <w:rPr>
                <w:i/>
                <w:lang w:val="en-GB"/>
              </w:rPr>
              <w:t xml:space="preserve"> </w:t>
            </w:r>
            <w:proofErr w:type="spellStart"/>
            <w:r>
              <w:rPr>
                <w:i/>
                <w:lang w:val="en-GB"/>
              </w:rPr>
              <w:t>între</w:t>
            </w:r>
            <w:proofErr w:type="spellEnd"/>
            <w:r>
              <w:rPr>
                <w:i/>
                <w:lang w:val="en-GB"/>
              </w:rPr>
              <w:t xml:space="preserve"> </w:t>
            </w:r>
            <w:proofErr w:type="spellStart"/>
            <w:r>
              <w:rPr>
                <w:i/>
                <w:lang w:val="en-GB"/>
              </w:rPr>
              <w:t>factorii</w:t>
            </w:r>
            <w:proofErr w:type="spellEnd"/>
            <w:r>
              <w:rPr>
                <w:i/>
                <w:lang w:val="en-GB"/>
              </w:rPr>
              <w:t xml:space="preserve"> de </w:t>
            </w:r>
            <w:proofErr w:type="spellStart"/>
            <w:r>
              <w:rPr>
                <w:i/>
                <w:lang w:val="en-GB"/>
              </w:rPr>
              <w:t>personalitate</w:t>
            </w:r>
            <w:proofErr w:type="spellEnd"/>
            <w:r>
              <w:rPr>
                <w:i/>
                <w:lang w:val="en-GB"/>
              </w:rPr>
              <w:t xml:space="preserve"> din </w:t>
            </w:r>
            <w:proofErr w:type="spellStart"/>
            <w:r>
              <w:rPr>
                <w:i/>
                <w:lang w:val="en-GB"/>
              </w:rPr>
              <w:t>teoria</w:t>
            </w:r>
            <w:proofErr w:type="spellEnd"/>
            <w:r>
              <w:rPr>
                <w:i/>
                <w:lang w:val="en-GB"/>
              </w:rPr>
              <w:t xml:space="preserve"> social-</w:t>
            </w:r>
            <w:proofErr w:type="spellStart"/>
            <w:r>
              <w:rPr>
                <w:i/>
                <w:lang w:val="en-GB"/>
              </w:rPr>
              <w:t>cognitivă</w:t>
            </w:r>
            <w:proofErr w:type="spellEnd"/>
            <w:r>
              <w:rPr>
                <w:i/>
                <w:lang w:val="en-GB"/>
              </w:rPr>
              <w:t xml:space="preserve"> ș</w:t>
            </w:r>
            <w:proofErr w:type="spellStart"/>
            <w:r>
              <w:rPr>
                <w:i/>
                <w:lang w:val="en-GB"/>
              </w:rPr>
              <w:t>i</w:t>
            </w:r>
            <w:proofErr w:type="spellEnd"/>
            <w:r>
              <w:rPr>
                <w:i/>
                <w:lang w:val="en-GB"/>
              </w:rPr>
              <w:t xml:space="preserve"> </w:t>
            </w:r>
            <w:proofErr w:type="spellStart"/>
            <w:r>
              <w:rPr>
                <w:i/>
                <w:lang w:val="en-GB"/>
              </w:rPr>
              <w:t>performanța</w:t>
            </w:r>
            <w:proofErr w:type="spellEnd"/>
            <w:r>
              <w:rPr>
                <w:i/>
                <w:lang w:val="en-GB"/>
              </w:rPr>
              <w:t xml:space="preserve"> </w:t>
            </w:r>
            <w:proofErr w:type="spellStart"/>
            <w:r>
              <w:rPr>
                <w:i/>
                <w:lang w:val="en-GB"/>
              </w:rPr>
              <w:t>academică</w:t>
            </w:r>
            <w:proofErr w:type="spellEnd"/>
            <w:r>
              <w:rPr>
                <w:i/>
                <w:lang w:val="en-GB"/>
              </w:rPr>
              <w:t>.</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Numele publicației</w:t>
            </w:r>
          </w:p>
        </w:tc>
        <w:tc>
          <w:tcPr>
            <w:tcW w:w="3553" w:type="pct"/>
            <w:gridSpan w:val="11"/>
            <w:hideMark/>
          </w:tcPr>
          <w:p w:rsidR="00A3533C" w:rsidRDefault="00A3533C">
            <w:pPr>
              <w:pStyle w:val="CVNormal"/>
              <w:spacing w:line="276" w:lineRule="auto"/>
              <w:rPr>
                <w:lang w:val="en-GB"/>
              </w:rPr>
            </w:pPr>
            <w:proofErr w:type="spellStart"/>
            <w:r>
              <w:rPr>
                <w:lang w:val="en-GB"/>
              </w:rPr>
              <w:t>Conferința</w:t>
            </w:r>
            <w:proofErr w:type="spellEnd"/>
            <w:r>
              <w:rPr>
                <w:lang w:val="en-GB"/>
              </w:rPr>
              <w:t xml:space="preserve"> ș</w:t>
            </w:r>
            <w:proofErr w:type="spellStart"/>
            <w:r>
              <w:rPr>
                <w:lang w:val="en-GB"/>
              </w:rPr>
              <w:t>tiințifico-practică</w:t>
            </w:r>
            <w:proofErr w:type="spellEnd"/>
            <w:r>
              <w:rPr>
                <w:lang w:val="en-GB"/>
              </w:rPr>
              <w:t xml:space="preserve"> </w:t>
            </w:r>
            <w:proofErr w:type="spellStart"/>
            <w:r>
              <w:rPr>
                <w:lang w:val="en-GB"/>
              </w:rPr>
              <w:t>națională</w:t>
            </w:r>
            <w:proofErr w:type="spellEnd"/>
            <w:r>
              <w:rPr>
                <w:lang w:val="en-GB"/>
              </w:rPr>
              <w:t xml:space="preserve"> cu </w:t>
            </w:r>
            <w:proofErr w:type="spellStart"/>
            <w:r>
              <w:rPr>
                <w:lang w:val="en-GB"/>
              </w:rPr>
              <w:t>participare</w:t>
            </w:r>
            <w:proofErr w:type="spellEnd"/>
            <w:r>
              <w:rPr>
                <w:lang w:val="en-GB"/>
              </w:rPr>
              <w:t xml:space="preserve"> </w:t>
            </w:r>
            <w:proofErr w:type="spellStart"/>
            <w:r>
              <w:rPr>
                <w:lang w:val="en-GB"/>
              </w:rPr>
              <w:t>interațională</w:t>
            </w:r>
            <w:proofErr w:type="spellEnd"/>
            <w:r>
              <w:rPr>
                <w:lang w:val="en-GB"/>
              </w:rPr>
              <w:t xml:space="preserve"> „</w:t>
            </w:r>
            <w:proofErr w:type="spellStart"/>
            <w:r>
              <w:rPr>
                <w:lang w:val="en-GB"/>
              </w:rPr>
              <w:t>Tendințe</w:t>
            </w:r>
            <w:proofErr w:type="spellEnd"/>
            <w:r>
              <w:rPr>
                <w:lang w:val="en-GB"/>
              </w:rPr>
              <w:t xml:space="preserve"> </w:t>
            </w:r>
            <w:proofErr w:type="spellStart"/>
            <w:r>
              <w:rPr>
                <w:lang w:val="en-GB"/>
              </w:rPr>
              <w:t>moderne</w:t>
            </w:r>
            <w:proofErr w:type="spellEnd"/>
            <w:r>
              <w:rPr>
                <w:lang w:val="en-GB"/>
              </w:rPr>
              <w:t xml:space="preserve"> </w:t>
            </w:r>
            <w:proofErr w:type="spellStart"/>
            <w:r>
              <w:rPr>
                <w:lang w:val="en-GB"/>
              </w:rPr>
              <w:t>în</w:t>
            </w:r>
            <w:proofErr w:type="spellEnd"/>
            <w:r>
              <w:rPr>
                <w:lang w:val="en-GB"/>
              </w:rPr>
              <w:t xml:space="preserve"> </w:t>
            </w:r>
            <w:proofErr w:type="spellStart"/>
            <w:r>
              <w:rPr>
                <w:lang w:val="en-GB"/>
              </w:rPr>
              <w:t>Psihologia</w:t>
            </w:r>
            <w:proofErr w:type="spellEnd"/>
            <w:r>
              <w:rPr>
                <w:lang w:val="en-GB"/>
              </w:rPr>
              <w:t xml:space="preserve"> </w:t>
            </w:r>
            <w:proofErr w:type="spellStart"/>
            <w:r>
              <w:rPr>
                <w:lang w:val="en-GB"/>
              </w:rPr>
              <w:t>practică</w:t>
            </w:r>
            <w:proofErr w:type="spellEnd"/>
            <w:r>
              <w:rPr>
                <w:lang w:val="en-GB"/>
              </w:rPr>
              <w:t xml:space="preserve">” | 8 </w:t>
            </w:r>
            <w:proofErr w:type="spellStart"/>
            <w:r>
              <w:rPr>
                <w:lang w:val="en-GB"/>
              </w:rPr>
              <w:t>Decembrie</w:t>
            </w:r>
            <w:proofErr w:type="spellEnd"/>
            <w:r>
              <w:rPr>
                <w:lang w:val="en-GB"/>
              </w:rPr>
              <w:t xml:space="preserve"> 2017 | </w:t>
            </w:r>
            <w:proofErr w:type="spellStart"/>
            <w:r>
              <w:rPr>
                <w:lang w:val="en-GB"/>
              </w:rPr>
              <w:t>Chișinău</w:t>
            </w:r>
            <w:proofErr w:type="spellEnd"/>
            <w:r>
              <w:rPr>
                <w:lang w:val="en-GB"/>
              </w:rPr>
              <w:t xml:space="preserve"> – </w:t>
            </w:r>
            <w:proofErr w:type="spellStart"/>
            <w:r>
              <w:rPr>
                <w:lang w:val="en-GB"/>
              </w:rPr>
              <w:t>Republica</w:t>
            </w:r>
            <w:proofErr w:type="spellEnd"/>
            <w:r>
              <w:rPr>
                <w:lang w:val="en-GB"/>
              </w:rPr>
              <w:t xml:space="preserve"> Moldova, pp. 107-117.</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2017</w:t>
            </w:r>
          </w:p>
        </w:tc>
        <w:tc>
          <w:tcPr>
            <w:tcW w:w="3553" w:type="pct"/>
            <w:gridSpan w:val="11"/>
            <w:hideMark/>
          </w:tcPr>
          <w:p w:rsidR="00A3533C" w:rsidRDefault="00A3533C">
            <w:pPr>
              <w:pStyle w:val="CVNormal"/>
              <w:spacing w:line="276" w:lineRule="auto"/>
              <w:rPr>
                <w:bCs/>
                <w:i/>
                <w:lang w:val="en-US"/>
              </w:rPr>
            </w:pPr>
            <w:r>
              <w:rPr>
                <w:i/>
                <w:lang w:val="en-GB"/>
              </w:rPr>
              <w:t>The self-efficacy of the emerging adult, student or graduate.</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Numele publicației</w:t>
            </w:r>
          </w:p>
        </w:tc>
        <w:tc>
          <w:tcPr>
            <w:tcW w:w="3553" w:type="pct"/>
            <w:gridSpan w:val="11"/>
            <w:hideMark/>
          </w:tcPr>
          <w:p w:rsidR="00A3533C" w:rsidRDefault="00A3533C">
            <w:pPr>
              <w:pStyle w:val="CVNormal"/>
              <w:spacing w:line="276" w:lineRule="auto"/>
              <w:rPr>
                <w:bCs/>
                <w:lang w:val="en-US"/>
              </w:rPr>
            </w:pPr>
            <w:r>
              <w:rPr>
                <w:bCs/>
                <w:lang w:val="en-US"/>
              </w:rPr>
              <w:t>8</w:t>
            </w:r>
            <w:r>
              <w:rPr>
                <w:bCs/>
                <w:vertAlign w:val="superscript"/>
                <w:lang w:val="en-US"/>
              </w:rPr>
              <w:t>th</w:t>
            </w:r>
            <w:r>
              <w:rPr>
                <w:bCs/>
                <w:lang w:val="en-US"/>
              </w:rPr>
              <w:t xml:space="preserve"> LUMEN International Scientific Conference Rethinking Social Action. Core Values in Practice | RSACVP 2017 | 6-9 April 2017 | </w:t>
            </w:r>
            <w:proofErr w:type="spellStart"/>
            <w:r>
              <w:rPr>
                <w:bCs/>
                <w:lang w:val="en-US"/>
              </w:rPr>
              <w:t>Suceava</w:t>
            </w:r>
            <w:proofErr w:type="spellEnd"/>
            <w:r>
              <w:rPr>
                <w:bCs/>
                <w:lang w:val="en-US"/>
              </w:rPr>
              <w:t xml:space="preserve"> – Romania, </w:t>
            </w:r>
            <w:r>
              <w:rPr>
                <w:b/>
                <w:bCs/>
                <w:u w:val="single"/>
                <w:lang w:val="en-US"/>
              </w:rPr>
              <w:t>DOI:</w:t>
            </w:r>
            <w:r>
              <w:rPr>
                <w:bCs/>
                <w:lang w:val="en-US"/>
              </w:rPr>
              <w:t xml:space="preserve"> 10.18662/lumproc.rsacvp2017.78.</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2017</w:t>
            </w:r>
          </w:p>
        </w:tc>
        <w:tc>
          <w:tcPr>
            <w:tcW w:w="3553" w:type="pct"/>
            <w:gridSpan w:val="11"/>
            <w:hideMark/>
          </w:tcPr>
          <w:p w:rsidR="00A3533C" w:rsidRDefault="00A3533C">
            <w:pPr>
              <w:pStyle w:val="CVNormal"/>
              <w:spacing w:line="276" w:lineRule="auto"/>
              <w:rPr>
                <w:i/>
              </w:rPr>
            </w:pPr>
            <w:r>
              <w:rPr>
                <w:i/>
              </w:rPr>
              <w:t>Modelul interacțiunii dintre optimism, locul controlului și robustete.</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Numele publicației</w:t>
            </w:r>
          </w:p>
        </w:tc>
        <w:tc>
          <w:tcPr>
            <w:tcW w:w="3553" w:type="pct"/>
            <w:gridSpan w:val="11"/>
            <w:hideMark/>
          </w:tcPr>
          <w:p w:rsidR="00A3533C" w:rsidRDefault="00A3533C">
            <w:pPr>
              <w:pStyle w:val="CVNormal"/>
              <w:spacing w:line="276" w:lineRule="auto"/>
              <w:rPr>
                <w:i/>
                <w:lang w:val="en-US"/>
              </w:rPr>
            </w:pPr>
            <w:r>
              <w:rPr>
                <w:i/>
                <w:iCs/>
                <w:lang w:val="en-GB"/>
              </w:rPr>
              <w:t xml:space="preserve">Romanian Journal of Psychological Studies, </w:t>
            </w:r>
            <w:r>
              <w:rPr>
                <w:bCs/>
                <w:i/>
                <w:iCs/>
                <w:lang w:val="en-US"/>
              </w:rPr>
              <w:t>Hyperion University,</w:t>
            </w:r>
            <w:r>
              <w:rPr>
                <w:i/>
                <w:iCs/>
                <w:lang w:val="en-GB"/>
              </w:rPr>
              <w:t xml:space="preserve"> 5/1, p. 21-28.</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2017</w:t>
            </w:r>
          </w:p>
        </w:tc>
        <w:tc>
          <w:tcPr>
            <w:tcW w:w="3553" w:type="pct"/>
            <w:gridSpan w:val="11"/>
            <w:hideMark/>
          </w:tcPr>
          <w:p w:rsidR="00A3533C" w:rsidRDefault="00A3533C">
            <w:pPr>
              <w:pStyle w:val="CVNormal"/>
              <w:spacing w:line="276" w:lineRule="auto"/>
              <w:rPr>
                <w:i/>
              </w:rPr>
            </w:pPr>
            <w:r>
              <w:rPr>
                <w:i/>
              </w:rPr>
              <w:t>Efectul stimei de sine și al optimismului asupra autoeficacității (in printing).</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Numele publicației</w:t>
            </w:r>
          </w:p>
        </w:tc>
        <w:tc>
          <w:tcPr>
            <w:tcW w:w="3553" w:type="pct"/>
            <w:gridSpan w:val="11"/>
            <w:hideMark/>
          </w:tcPr>
          <w:p w:rsidR="00A3533C" w:rsidRDefault="00A3533C">
            <w:pPr>
              <w:pStyle w:val="CVNormal"/>
              <w:spacing w:line="276" w:lineRule="auto"/>
            </w:pPr>
            <w:r>
              <w:t>Conferința științifică anuală a doctoranzilor – Universitatea Pedagogică de Stat „Ion Creangă”, Chișinău, 2017</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2016</w:t>
            </w:r>
          </w:p>
        </w:tc>
        <w:tc>
          <w:tcPr>
            <w:tcW w:w="3553" w:type="pct"/>
            <w:gridSpan w:val="11"/>
            <w:hideMark/>
          </w:tcPr>
          <w:p w:rsidR="00A3533C" w:rsidRDefault="00A3533C">
            <w:pPr>
              <w:pStyle w:val="CVNormal"/>
              <w:spacing w:line="276" w:lineRule="auto"/>
              <w:rPr>
                <w:i/>
              </w:rPr>
            </w:pPr>
            <w:r>
              <w:rPr>
                <w:i/>
              </w:rPr>
              <w:t>Corelații între Robustețe și Sensul Coerenței.</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Numele publicației</w:t>
            </w:r>
          </w:p>
        </w:tc>
        <w:tc>
          <w:tcPr>
            <w:tcW w:w="3553" w:type="pct"/>
            <w:gridSpan w:val="11"/>
            <w:hideMark/>
          </w:tcPr>
          <w:p w:rsidR="00A3533C" w:rsidRDefault="00A3533C">
            <w:pPr>
              <w:pStyle w:val="CVNormal"/>
              <w:spacing w:line="276" w:lineRule="auto"/>
            </w:pPr>
            <w:r>
              <w:t>Romanian Journal of Experimental Applied Psychology, Vol. 7, ISSUE 4, DOI:</w:t>
            </w:r>
          </w:p>
          <w:p w:rsidR="00A3533C" w:rsidRDefault="00A3533C">
            <w:pPr>
              <w:pStyle w:val="CVNormal"/>
              <w:spacing w:line="276" w:lineRule="auto"/>
              <w:rPr>
                <w:bCs/>
                <w:i/>
                <w:iCs/>
                <w:lang w:val="en-US"/>
              </w:rPr>
            </w:pPr>
            <w:r>
              <w:t xml:space="preserve">10.15303/rjeap.2016.v7i4.a2., </w:t>
            </w:r>
            <w:r>
              <w:rPr>
                <w:b/>
                <w:bCs/>
                <w:iCs/>
                <w:u w:val="single"/>
                <w:lang w:val="en-US"/>
              </w:rPr>
              <w:t>DOI:</w:t>
            </w:r>
            <w:r>
              <w:rPr>
                <w:bCs/>
                <w:iCs/>
                <w:lang w:val="en-US"/>
              </w:rPr>
              <w:t xml:space="preserve"> 10.15303/rjeap.2016.v7i4.a2</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2016</w:t>
            </w:r>
          </w:p>
        </w:tc>
        <w:tc>
          <w:tcPr>
            <w:tcW w:w="3553" w:type="pct"/>
            <w:gridSpan w:val="11"/>
            <w:hideMark/>
          </w:tcPr>
          <w:p w:rsidR="00A3533C" w:rsidRDefault="00A3533C">
            <w:pPr>
              <w:pStyle w:val="CVNormal"/>
              <w:spacing w:line="276" w:lineRule="auto"/>
              <w:rPr>
                <w:i/>
              </w:rPr>
            </w:pPr>
            <w:r>
              <w:rPr>
                <w:i/>
              </w:rPr>
              <w:t>Corelații între Locul Controlului și Robustețe.</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Numele publicației</w:t>
            </w:r>
          </w:p>
        </w:tc>
        <w:tc>
          <w:tcPr>
            <w:tcW w:w="3553" w:type="pct"/>
            <w:gridSpan w:val="11"/>
            <w:hideMark/>
          </w:tcPr>
          <w:p w:rsidR="00A3533C" w:rsidRDefault="00A3533C">
            <w:pPr>
              <w:pStyle w:val="CVNormal"/>
              <w:spacing w:line="276" w:lineRule="auto"/>
              <w:rPr>
                <w:iCs/>
                <w:lang w:val="en-GB" w:bidi="en-US"/>
              </w:rPr>
            </w:pPr>
            <w:r>
              <w:rPr>
                <w:iCs/>
                <w:lang w:val="en-GB" w:bidi="en-US"/>
              </w:rPr>
              <w:t>Romanian Journal of Experimental Applied Psychology, vol. 8/2017, Special issue 1.</w:t>
            </w:r>
            <w:r>
              <w:rPr>
                <w:b/>
                <w:bCs/>
                <w:iCs/>
                <w:u w:val="single"/>
                <w:lang w:val="en-US" w:bidi="en-US"/>
              </w:rPr>
              <w:t xml:space="preserve"> DOI</w:t>
            </w:r>
            <w:r>
              <w:rPr>
                <w:iCs/>
                <w:lang w:val="en-US" w:bidi="en-US"/>
              </w:rPr>
              <w:t>:10.15303/rjeap.2017.si1.a16.</w:t>
            </w:r>
            <w:r>
              <w:rPr>
                <w:iCs/>
              </w:rPr>
              <w:t>.</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2016</w:t>
            </w:r>
          </w:p>
        </w:tc>
        <w:tc>
          <w:tcPr>
            <w:tcW w:w="3553" w:type="pct"/>
            <w:gridSpan w:val="11"/>
            <w:hideMark/>
          </w:tcPr>
          <w:p w:rsidR="00A3533C" w:rsidRDefault="00A3533C">
            <w:pPr>
              <w:pStyle w:val="CVNormal"/>
              <w:spacing w:line="276" w:lineRule="auto"/>
              <w:rPr>
                <w:i/>
              </w:rPr>
            </w:pPr>
            <w:r>
              <w:rPr>
                <w:i/>
              </w:rPr>
              <w:t>Sensul Coerenței și Tulburările de Personalitate.</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lastRenderedPageBreak/>
              <w:t>Numele publicației</w:t>
            </w:r>
          </w:p>
        </w:tc>
        <w:tc>
          <w:tcPr>
            <w:tcW w:w="3553" w:type="pct"/>
            <w:gridSpan w:val="11"/>
            <w:hideMark/>
          </w:tcPr>
          <w:p w:rsidR="00A3533C" w:rsidRDefault="00A3533C">
            <w:pPr>
              <w:pStyle w:val="CVNormal"/>
              <w:spacing w:line="276" w:lineRule="auto"/>
            </w:pPr>
            <w:r>
              <w:rPr>
                <w:iCs/>
                <w:lang w:val="en-GB" w:bidi="en-US"/>
              </w:rPr>
              <w:t>Romanian Journal of Experimental Applied Psychology, vol. 8/2017, Special issue 1.</w:t>
            </w:r>
            <w:r>
              <w:rPr>
                <w:b/>
                <w:bCs/>
                <w:iCs/>
                <w:u w:val="single"/>
                <w:lang w:val="en-GB" w:bidi="en-US"/>
              </w:rPr>
              <w:t xml:space="preserve"> </w:t>
            </w:r>
            <w:r>
              <w:rPr>
                <w:b/>
                <w:bCs/>
                <w:iCs/>
                <w:u w:val="single"/>
                <w:lang w:bidi="en-US"/>
              </w:rPr>
              <w:t>DOI</w:t>
            </w:r>
            <w:r>
              <w:rPr>
                <w:iCs/>
                <w:lang w:bidi="en-US"/>
              </w:rPr>
              <w:t>:10.15303/rjeap.2017.si1.a7.</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2016</w:t>
            </w:r>
          </w:p>
        </w:tc>
        <w:tc>
          <w:tcPr>
            <w:tcW w:w="3553" w:type="pct"/>
            <w:gridSpan w:val="11"/>
            <w:hideMark/>
          </w:tcPr>
          <w:p w:rsidR="00A3533C" w:rsidRDefault="00A3533C">
            <w:pPr>
              <w:pStyle w:val="CVNormal"/>
              <w:spacing w:line="276" w:lineRule="auto"/>
              <w:rPr>
                <w:i/>
              </w:rPr>
            </w:pPr>
            <w:r>
              <w:rPr>
                <w:i/>
              </w:rPr>
              <w:t>Corelații între sensul coerenței și autoeficacitate.</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Numele publicației</w:t>
            </w:r>
          </w:p>
        </w:tc>
        <w:tc>
          <w:tcPr>
            <w:tcW w:w="3553" w:type="pct"/>
            <w:gridSpan w:val="11"/>
            <w:hideMark/>
          </w:tcPr>
          <w:p w:rsidR="00A3533C" w:rsidRDefault="00A3533C">
            <w:pPr>
              <w:pStyle w:val="CVNormal"/>
              <w:spacing w:line="276" w:lineRule="auto"/>
            </w:pPr>
            <w:r>
              <w:rPr>
                <w:iCs/>
                <w:lang w:bidi="en-US"/>
              </w:rPr>
              <w:t>Revista de studii psihologice, nr.4, mai 2016, Universitatea Hyperion, Bucure</w:t>
            </w:r>
            <w:r>
              <w:rPr>
                <w:iCs/>
              </w:rPr>
              <w:t>ști, pp.: 113-119.</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2016</w:t>
            </w:r>
          </w:p>
        </w:tc>
        <w:tc>
          <w:tcPr>
            <w:tcW w:w="3553" w:type="pct"/>
            <w:gridSpan w:val="11"/>
            <w:hideMark/>
          </w:tcPr>
          <w:p w:rsidR="00A3533C" w:rsidRDefault="00A3533C">
            <w:pPr>
              <w:pStyle w:val="CVNormal"/>
              <w:spacing w:line="276" w:lineRule="auto"/>
              <w:rPr>
                <w:i/>
              </w:rPr>
            </w:pPr>
            <w:r>
              <w:rPr>
                <w:i/>
              </w:rPr>
              <w:t>Așteptări ale clienților din partea psihologilor. Sondaj de psihologic.</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Numele publicației</w:t>
            </w:r>
          </w:p>
        </w:tc>
        <w:tc>
          <w:tcPr>
            <w:tcW w:w="3553" w:type="pct"/>
            <w:gridSpan w:val="11"/>
            <w:hideMark/>
          </w:tcPr>
          <w:p w:rsidR="00A3533C" w:rsidRDefault="00A3533C">
            <w:pPr>
              <w:pStyle w:val="CVNormal"/>
              <w:spacing w:line="276" w:lineRule="auto"/>
            </w:pPr>
            <w:r>
              <w:rPr>
                <w:iCs/>
                <w:lang w:bidi="en-US"/>
              </w:rPr>
              <w:t>Revista de studii psihologice, nr.4, mai 2016, Universitatea Hyperion, Bucure</w:t>
            </w:r>
            <w:r>
              <w:rPr>
                <w:iCs/>
              </w:rPr>
              <w:t>ști, pp.: 83-93..</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2016</w:t>
            </w:r>
          </w:p>
        </w:tc>
        <w:tc>
          <w:tcPr>
            <w:tcW w:w="3553" w:type="pct"/>
            <w:gridSpan w:val="11"/>
            <w:hideMark/>
          </w:tcPr>
          <w:p w:rsidR="00A3533C" w:rsidRDefault="00A3533C">
            <w:pPr>
              <w:pStyle w:val="CVNormal"/>
              <w:spacing w:line="276" w:lineRule="auto"/>
              <w:rPr>
                <w:i/>
              </w:rPr>
            </w:pPr>
            <w:r>
              <w:rPr>
                <w:i/>
              </w:rPr>
              <w:t>Tulburarea de personalitate obsesiv-compulsivă din perspectiva factorilor de personalitate în sanogeneză.</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Numele publicației</w:t>
            </w:r>
          </w:p>
        </w:tc>
        <w:tc>
          <w:tcPr>
            <w:tcW w:w="3553" w:type="pct"/>
            <w:gridSpan w:val="11"/>
            <w:hideMark/>
          </w:tcPr>
          <w:p w:rsidR="00A3533C" w:rsidRDefault="00A3533C">
            <w:pPr>
              <w:pStyle w:val="CVNormal"/>
              <w:spacing w:line="276" w:lineRule="auto"/>
            </w:pPr>
            <w:r>
              <w:rPr>
                <w:iCs/>
                <w:lang w:bidi="en-US"/>
              </w:rPr>
              <w:t>Revista de studii psihologice, nr.3, februarie 2016, Universitatea Hyperion, Bucure</w:t>
            </w:r>
            <w:r>
              <w:rPr>
                <w:iCs/>
              </w:rPr>
              <w:t>ști, pp.: 67-87.</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2015</w:t>
            </w:r>
          </w:p>
        </w:tc>
        <w:tc>
          <w:tcPr>
            <w:tcW w:w="3553" w:type="pct"/>
            <w:gridSpan w:val="11"/>
            <w:hideMark/>
          </w:tcPr>
          <w:p w:rsidR="00A3533C" w:rsidRDefault="00A3533C">
            <w:pPr>
              <w:pStyle w:val="CVNormal"/>
              <w:spacing w:line="276" w:lineRule="auto"/>
            </w:pPr>
            <w:r>
              <w:rPr>
                <w:i/>
                <w:lang w:bidi="en-US"/>
              </w:rPr>
              <w:t>Evaluarea autoeficacității. Proprietăți psihometrice pentru scala SES (</w:t>
            </w:r>
            <w:r>
              <w:rPr>
                <w:i/>
                <w:iCs/>
                <w:lang w:bidi="en-US"/>
              </w:rPr>
              <w:t>SELF-EFFICACY SCALES).</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Numele publicației</w:t>
            </w:r>
          </w:p>
        </w:tc>
        <w:tc>
          <w:tcPr>
            <w:tcW w:w="3553" w:type="pct"/>
            <w:gridSpan w:val="11"/>
            <w:hideMark/>
          </w:tcPr>
          <w:p w:rsidR="00A3533C" w:rsidRDefault="00A3533C">
            <w:pPr>
              <w:pStyle w:val="CVNormal"/>
              <w:spacing w:line="276" w:lineRule="auto"/>
            </w:pPr>
            <w:r>
              <w:rPr>
                <w:iCs/>
                <w:lang w:bidi="en-US"/>
              </w:rPr>
              <w:t>Revista de studii psihologice, nr.2, mai 2015, Universitatea Hyperion, Bucure</w:t>
            </w:r>
            <w:r>
              <w:rPr>
                <w:iCs/>
              </w:rPr>
              <w:t>ști, pp.: 210-222.</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2015</w:t>
            </w:r>
          </w:p>
        </w:tc>
        <w:tc>
          <w:tcPr>
            <w:tcW w:w="3553" w:type="pct"/>
            <w:gridSpan w:val="11"/>
            <w:hideMark/>
          </w:tcPr>
          <w:p w:rsidR="00A3533C" w:rsidRDefault="00A3533C">
            <w:pPr>
              <w:pStyle w:val="CVNormal"/>
              <w:spacing w:line="276" w:lineRule="auto"/>
            </w:pPr>
            <w:r>
              <w:rPr>
                <w:i/>
                <w:lang w:bidi="en-US"/>
              </w:rPr>
              <w:t xml:space="preserve">Evaluarea robusteții. Proprietăți psihometrice pentru scala DRS15 </w:t>
            </w:r>
            <w:r>
              <w:rPr>
                <w:i/>
                <w:iCs/>
                <w:lang w:bidi="en-US"/>
              </w:rPr>
              <w:t>(DISPOSITIONAL RESILIENCE SCALE).</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Numele publicației</w:t>
            </w:r>
          </w:p>
        </w:tc>
        <w:tc>
          <w:tcPr>
            <w:tcW w:w="3553" w:type="pct"/>
            <w:gridSpan w:val="11"/>
            <w:hideMark/>
          </w:tcPr>
          <w:p w:rsidR="00A3533C" w:rsidRDefault="00A3533C">
            <w:pPr>
              <w:pStyle w:val="CVNormal"/>
              <w:spacing w:line="276" w:lineRule="auto"/>
              <w:rPr>
                <w:lang w:bidi="en-US"/>
              </w:rPr>
            </w:pPr>
            <w:r>
              <w:rPr>
                <w:iCs/>
                <w:lang w:bidi="en-US"/>
              </w:rPr>
              <w:t>Revista de studii psihologice, nr.2, mai 2015, Universitatea Hyperion, Bucure</w:t>
            </w:r>
            <w:r>
              <w:rPr>
                <w:iCs/>
              </w:rPr>
              <w:t>ști, pp.: 184-195.</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2015</w:t>
            </w:r>
          </w:p>
        </w:tc>
        <w:tc>
          <w:tcPr>
            <w:tcW w:w="3553" w:type="pct"/>
            <w:gridSpan w:val="11"/>
            <w:hideMark/>
          </w:tcPr>
          <w:p w:rsidR="00A3533C" w:rsidRDefault="00A3533C">
            <w:pPr>
              <w:pStyle w:val="CVNormal"/>
              <w:spacing w:line="276" w:lineRule="auto"/>
            </w:pPr>
            <w:r>
              <w:rPr>
                <w:i/>
                <w:lang w:bidi="en-US"/>
              </w:rPr>
              <w:t xml:space="preserve">Evaluarea sensului coerenței. Proprietăți psihometrice pentru scala SOC13 </w:t>
            </w:r>
            <w:r>
              <w:rPr>
                <w:i/>
                <w:iCs/>
                <w:lang w:bidi="en-US"/>
              </w:rPr>
              <w:t>(SENSE OF COHERENCE SCALE).</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Numele publicației</w:t>
            </w:r>
          </w:p>
        </w:tc>
        <w:tc>
          <w:tcPr>
            <w:tcW w:w="3553" w:type="pct"/>
            <w:gridSpan w:val="11"/>
            <w:hideMark/>
          </w:tcPr>
          <w:p w:rsidR="00A3533C" w:rsidRDefault="00A3533C">
            <w:pPr>
              <w:pStyle w:val="CVNormal"/>
              <w:spacing w:line="276" w:lineRule="auto"/>
            </w:pPr>
            <w:r>
              <w:rPr>
                <w:iCs/>
                <w:lang w:bidi="en-US"/>
              </w:rPr>
              <w:t>Revista de studii psihologice, nr.2, mai 2015, Universitatea Hyperion, Bucure</w:t>
            </w:r>
            <w:r>
              <w:rPr>
                <w:iCs/>
              </w:rPr>
              <w:t>ști, pp.: 107-123.</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1"/>
              <w:spacing w:line="276" w:lineRule="auto"/>
            </w:pPr>
          </w:p>
          <w:p w:rsidR="00A3533C" w:rsidRDefault="00A3533C">
            <w:pPr>
              <w:pStyle w:val="CVHeading1"/>
              <w:spacing w:line="276" w:lineRule="auto"/>
            </w:pPr>
            <w:r>
              <w:t>Publicații – cărți sau capitole</w:t>
            </w:r>
          </w:p>
        </w:tc>
        <w:tc>
          <w:tcPr>
            <w:tcW w:w="3553" w:type="pct"/>
            <w:gridSpan w:val="11"/>
          </w:tcPr>
          <w:p w:rsidR="00A3533C" w:rsidRDefault="00A3533C">
            <w:pPr>
              <w:pStyle w:val="CVNormal-FirstLine"/>
              <w:spacing w:line="276" w:lineRule="auto"/>
            </w:pP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2022</w:t>
            </w:r>
          </w:p>
        </w:tc>
        <w:tc>
          <w:tcPr>
            <w:tcW w:w="3553" w:type="pct"/>
            <w:gridSpan w:val="11"/>
            <w:hideMark/>
          </w:tcPr>
          <w:p w:rsidR="00A3533C" w:rsidRDefault="00A3533C">
            <w:pPr>
              <w:pStyle w:val="CVNormal"/>
              <w:spacing w:line="276" w:lineRule="auto"/>
              <w:rPr>
                <w:i/>
                <w:lang w:bidi="en-US"/>
              </w:rPr>
            </w:pPr>
            <w:r>
              <w:rPr>
                <w:i/>
                <w:lang w:bidi="en-US"/>
              </w:rPr>
              <w:t>Insula – studiu de caz.</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Numele publicației, Editura</w:t>
            </w:r>
          </w:p>
        </w:tc>
        <w:tc>
          <w:tcPr>
            <w:tcW w:w="3553" w:type="pct"/>
            <w:gridSpan w:val="11"/>
            <w:hideMark/>
          </w:tcPr>
          <w:p w:rsidR="00A3533C" w:rsidRDefault="00A3533C">
            <w:pPr>
              <w:pStyle w:val="CVNormal"/>
              <w:spacing w:line="276" w:lineRule="auto"/>
              <w:rPr>
                <w:lang w:bidi="en-US"/>
              </w:rPr>
            </w:pPr>
            <w:r>
              <w:rPr>
                <w:lang w:bidi="en-US"/>
              </w:rPr>
              <w:t xml:space="preserve">În Rizeanu, S., Vasiliu, D., coordonatori (2022). </w:t>
            </w:r>
            <w:proofErr w:type="spellStart"/>
            <w:r>
              <w:rPr>
                <w:iCs/>
                <w:lang w:val="en-US" w:bidi="en-US"/>
              </w:rPr>
              <w:t>Călători</w:t>
            </w:r>
            <w:proofErr w:type="spellEnd"/>
            <w:r>
              <w:rPr>
                <w:iCs/>
                <w:lang w:val="en-US" w:bidi="en-US"/>
              </w:rPr>
              <w:t xml:space="preserve"> </w:t>
            </w:r>
            <w:proofErr w:type="spellStart"/>
            <w:r>
              <w:rPr>
                <w:iCs/>
                <w:lang w:val="en-US" w:bidi="en-US"/>
              </w:rPr>
              <w:t>printre</w:t>
            </w:r>
            <w:proofErr w:type="spellEnd"/>
            <w:r>
              <w:rPr>
                <w:iCs/>
                <w:lang w:val="en-US" w:bidi="en-US"/>
              </w:rPr>
              <w:t xml:space="preserve"> </w:t>
            </w:r>
            <w:proofErr w:type="spellStart"/>
            <w:r>
              <w:rPr>
                <w:iCs/>
                <w:lang w:val="en-US" w:bidi="en-US"/>
              </w:rPr>
              <w:t>gânduri</w:t>
            </w:r>
            <w:proofErr w:type="spellEnd"/>
            <w:r>
              <w:rPr>
                <w:iCs/>
                <w:lang w:val="en-US" w:bidi="en-US"/>
              </w:rPr>
              <w:t xml:space="preserve"> </w:t>
            </w:r>
            <w:proofErr w:type="spellStart"/>
            <w:r>
              <w:rPr>
                <w:iCs/>
                <w:lang w:val="en-US" w:bidi="en-US"/>
              </w:rPr>
              <w:t>rătăcite</w:t>
            </w:r>
            <w:proofErr w:type="spellEnd"/>
            <w:r>
              <w:rPr>
                <w:iCs/>
                <w:lang w:val="en-US" w:bidi="en-US"/>
              </w:rPr>
              <w:t xml:space="preserve">. </w:t>
            </w:r>
            <w:proofErr w:type="spellStart"/>
            <w:r>
              <w:rPr>
                <w:iCs/>
                <w:lang w:val="en-US" w:bidi="en-US"/>
              </w:rPr>
              <w:t>Povestiri</w:t>
            </w:r>
            <w:proofErr w:type="spellEnd"/>
            <w:r>
              <w:rPr>
                <w:iCs/>
                <w:lang w:val="en-US" w:bidi="en-US"/>
              </w:rPr>
              <w:t xml:space="preserve"> </w:t>
            </w:r>
            <w:proofErr w:type="spellStart"/>
            <w:r>
              <w:rPr>
                <w:iCs/>
                <w:lang w:val="en-US" w:bidi="en-US"/>
              </w:rPr>
              <w:t>autentice</w:t>
            </w:r>
            <w:proofErr w:type="spellEnd"/>
            <w:r>
              <w:rPr>
                <w:iCs/>
                <w:lang w:val="en-US" w:bidi="en-US"/>
              </w:rPr>
              <w:t xml:space="preserve"> de la </w:t>
            </w:r>
            <w:proofErr w:type="spellStart"/>
            <w:r>
              <w:rPr>
                <w:iCs/>
                <w:lang w:val="en-US" w:bidi="en-US"/>
              </w:rPr>
              <w:t>psihologi</w:t>
            </w:r>
            <w:proofErr w:type="spellEnd"/>
            <w:r>
              <w:rPr>
                <w:lang w:bidi="en-US"/>
              </w:rPr>
              <w:t>. București: Editura Universitară, pp. 27-47.</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2022</w:t>
            </w:r>
          </w:p>
        </w:tc>
        <w:tc>
          <w:tcPr>
            <w:tcW w:w="3553" w:type="pct"/>
            <w:gridSpan w:val="11"/>
            <w:hideMark/>
          </w:tcPr>
          <w:p w:rsidR="00A3533C" w:rsidRDefault="00A3533C">
            <w:pPr>
              <w:pStyle w:val="CVNormal"/>
              <w:spacing w:line="276" w:lineRule="auto"/>
              <w:rPr>
                <w:lang w:bidi="en-US"/>
              </w:rPr>
            </w:pPr>
            <w:r>
              <w:rPr>
                <w:lang w:bidi="en-US"/>
              </w:rPr>
              <w:t xml:space="preserve">Rizeanu, S., Vasiliu, D., coordonatori (2022). </w:t>
            </w:r>
            <w:proofErr w:type="spellStart"/>
            <w:r>
              <w:rPr>
                <w:i/>
                <w:iCs/>
                <w:lang w:val="en-US" w:bidi="en-US"/>
              </w:rPr>
              <w:t>Călători</w:t>
            </w:r>
            <w:proofErr w:type="spellEnd"/>
            <w:r>
              <w:rPr>
                <w:i/>
                <w:iCs/>
                <w:lang w:val="en-US" w:bidi="en-US"/>
              </w:rPr>
              <w:t xml:space="preserve"> </w:t>
            </w:r>
            <w:proofErr w:type="spellStart"/>
            <w:r>
              <w:rPr>
                <w:i/>
                <w:iCs/>
                <w:lang w:val="en-US" w:bidi="en-US"/>
              </w:rPr>
              <w:t>printre</w:t>
            </w:r>
            <w:proofErr w:type="spellEnd"/>
            <w:r>
              <w:rPr>
                <w:i/>
                <w:iCs/>
                <w:lang w:val="en-US" w:bidi="en-US"/>
              </w:rPr>
              <w:t xml:space="preserve"> </w:t>
            </w:r>
            <w:proofErr w:type="spellStart"/>
            <w:r>
              <w:rPr>
                <w:i/>
                <w:iCs/>
                <w:lang w:val="en-US" w:bidi="en-US"/>
              </w:rPr>
              <w:t>gânduri</w:t>
            </w:r>
            <w:proofErr w:type="spellEnd"/>
            <w:r>
              <w:rPr>
                <w:i/>
                <w:iCs/>
                <w:lang w:val="en-US" w:bidi="en-US"/>
              </w:rPr>
              <w:t xml:space="preserve"> </w:t>
            </w:r>
            <w:proofErr w:type="spellStart"/>
            <w:r>
              <w:rPr>
                <w:i/>
                <w:iCs/>
                <w:lang w:val="en-US" w:bidi="en-US"/>
              </w:rPr>
              <w:t>rătăcite</w:t>
            </w:r>
            <w:proofErr w:type="spellEnd"/>
            <w:r>
              <w:rPr>
                <w:i/>
                <w:iCs/>
                <w:lang w:val="en-US" w:bidi="en-US"/>
              </w:rPr>
              <w:t xml:space="preserve">. </w:t>
            </w:r>
            <w:proofErr w:type="spellStart"/>
            <w:r>
              <w:rPr>
                <w:i/>
                <w:iCs/>
                <w:lang w:val="en-US" w:bidi="en-US"/>
              </w:rPr>
              <w:t>Povestiri</w:t>
            </w:r>
            <w:proofErr w:type="spellEnd"/>
            <w:r>
              <w:rPr>
                <w:i/>
                <w:iCs/>
                <w:lang w:val="en-US" w:bidi="en-US"/>
              </w:rPr>
              <w:t xml:space="preserve"> </w:t>
            </w:r>
            <w:proofErr w:type="spellStart"/>
            <w:r>
              <w:rPr>
                <w:i/>
                <w:iCs/>
                <w:lang w:val="en-US" w:bidi="en-US"/>
              </w:rPr>
              <w:t>autentice</w:t>
            </w:r>
            <w:proofErr w:type="spellEnd"/>
            <w:r>
              <w:rPr>
                <w:i/>
                <w:iCs/>
                <w:lang w:val="en-US" w:bidi="en-US"/>
              </w:rPr>
              <w:t xml:space="preserve"> de la </w:t>
            </w:r>
            <w:proofErr w:type="spellStart"/>
            <w:r>
              <w:rPr>
                <w:i/>
                <w:iCs/>
                <w:lang w:val="en-US" w:bidi="en-US"/>
              </w:rPr>
              <w:t>psihologi</w:t>
            </w:r>
            <w:proofErr w:type="spellEnd"/>
            <w:r>
              <w:rPr>
                <w:i/>
                <w:iCs/>
                <w:lang w:val="en-US" w:bidi="en-US"/>
              </w:rPr>
              <w:t>.</w:t>
            </w:r>
            <w:r>
              <w:rPr>
                <w:iCs/>
                <w:lang w:val="en-US" w:bidi="en-US"/>
              </w:rPr>
              <w:t xml:space="preserve"> DOI: 10.5682/9786062814380.</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Editura</w:t>
            </w:r>
          </w:p>
        </w:tc>
        <w:tc>
          <w:tcPr>
            <w:tcW w:w="3553" w:type="pct"/>
            <w:gridSpan w:val="11"/>
            <w:hideMark/>
          </w:tcPr>
          <w:p w:rsidR="00A3533C" w:rsidRDefault="00A3533C">
            <w:pPr>
              <w:pStyle w:val="CVNormal"/>
              <w:spacing w:line="276" w:lineRule="auto"/>
              <w:rPr>
                <w:lang w:bidi="en-US"/>
              </w:rPr>
            </w:pPr>
            <w:r>
              <w:rPr>
                <w:lang w:bidi="en-US"/>
              </w:rPr>
              <w:t>Editura Universitară.</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2018</w:t>
            </w:r>
          </w:p>
        </w:tc>
        <w:tc>
          <w:tcPr>
            <w:tcW w:w="3553" w:type="pct"/>
            <w:gridSpan w:val="11"/>
            <w:hideMark/>
          </w:tcPr>
          <w:p w:rsidR="00A3533C" w:rsidRDefault="00A3533C">
            <w:pPr>
              <w:pStyle w:val="CVNormal"/>
              <w:spacing w:line="276" w:lineRule="auto"/>
              <w:rPr>
                <w:lang w:bidi="en-US"/>
              </w:rPr>
            </w:pPr>
            <w:r>
              <w:rPr>
                <w:lang w:bidi="en-US"/>
              </w:rPr>
              <w:t xml:space="preserve">Vasiliu, D. (2018). </w:t>
            </w:r>
            <w:r>
              <w:rPr>
                <w:i/>
                <w:lang w:bidi="en-US"/>
              </w:rPr>
              <w:t>Memento de cercetare în psihologie. Un ghid prietenos pentru studenți și nu numai.</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Editura</w:t>
            </w:r>
          </w:p>
        </w:tc>
        <w:tc>
          <w:tcPr>
            <w:tcW w:w="3553" w:type="pct"/>
            <w:gridSpan w:val="11"/>
            <w:hideMark/>
          </w:tcPr>
          <w:p w:rsidR="00A3533C" w:rsidRDefault="00A3533C">
            <w:pPr>
              <w:pStyle w:val="CVNormal"/>
              <w:spacing w:line="276" w:lineRule="auto"/>
              <w:rPr>
                <w:lang w:bidi="en-US"/>
              </w:rPr>
            </w:pPr>
            <w:r>
              <w:rPr>
                <w:lang w:bidi="en-US"/>
              </w:rPr>
              <w:t>Editura Didactică și Pedagogică.</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FirstLine"/>
              <w:spacing w:before="0" w:line="276" w:lineRule="auto"/>
            </w:pPr>
            <w:r>
              <w:t>2015</w:t>
            </w:r>
          </w:p>
        </w:tc>
        <w:tc>
          <w:tcPr>
            <w:tcW w:w="3553" w:type="pct"/>
            <w:gridSpan w:val="11"/>
            <w:hideMark/>
          </w:tcPr>
          <w:p w:rsidR="00A3533C" w:rsidRDefault="00A3533C">
            <w:pPr>
              <w:pStyle w:val="CVNormal"/>
              <w:spacing w:line="276" w:lineRule="auto"/>
            </w:pPr>
            <w:r>
              <w:rPr>
                <w:i/>
                <w:lang w:bidi="en-US"/>
              </w:rPr>
              <w:t>Un șoarece pe roată - Studiu de caz.</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3"/>
              <w:spacing w:line="276" w:lineRule="auto"/>
            </w:pPr>
            <w:r>
              <w:t>Numele publicației, Editura</w:t>
            </w:r>
          </w:p>
        </w:tc>
        <w:tc>
          <w:tcPr>
            <w:tcW w:w="3553" w:type="pct"/>
            <w:gridSpan w:val="11"/>
            <w:hideMark/>
          </w:tcPr>
          <w:p w:rsidR="00A3533C" w:rsidRDefault="00A3533C">
            <w:pPr>
              <w:pStyle w:val="CVNormal"/>
              <w:spacing w:line="276" w:lineRule="auto"/>
            </w:pPr>
            <w:r>
              <w:t>În Rizeanu, S., coord. (2015). Evaluare clinică și psihoterapie. Studii de caz. București: Editura Universitară, pp.: 67-87</w:t>
            </w:r>
            <w:r>
              <w:rPr>
                <w:iCs/>
              </w:rPr>
              <w:t>.</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1"/>
              <w:spacing w:line="276" w:lineRule="auto"/>
            </w:pPr>
          </w:p>
          <w:p w:rsidR="00A3533C" w:rsidRDefault="00A3533C">
            <w:pPr>
              <w:pStyle w:val="CVHeading1"/>
              <w:spacing w:line="276" w:lineRule="auto"/>
            </w:pPr>
            <w:r>
              <w:t>Aptitudini şi competenţe personale</w:t>
            </w:r>
          </w:p>
        </w:tc>
        <w:tc>
          <w:tcPr>
            <w:tcW w:w="3553" w:type="pct"/>
            <w:gridSpan w:val="11"/>
            <w:vAlign w:val="bottom"/>
          </w:tcPr>
          <w:p w:rsidR="00A3533C" w:rsidRDefault="00A3533C">
            <w:pPr>
              <w:pStyle w:val="CVNormal-FirstLine"/>
              <w:spacing w:line="276" w:lineRule="auto"/>
            </w:pPr>
          </w:p>
          <w:p w:rsidR="00A3533C" w:rsidRDefault="00A3533C">
            <w:pPr>
              <w:pStyle w:val="CVNormal-FirstLine"/>
              <w:spacing w:line="276" w:lineRule="auto"/>
            </w:pPr>
            <w:r>
              <w:t>Eficiență la locul de muncă; viziune pe termen scurt, mediu și lung; flexibilitate în abordarea situațiilor de lucru, a interacțiunilor din mediul profesional și social; productivitate sporită; orientare spre rezultat; seriozitate în ceea ce privește programul, sarcinile de lucru; respect și comportament adecvat în societate; capacitatea de a lucra în echipă; comunicarea eficientă; dorința de perfecționare continuă; curiozitate științifică; capacitate de analiză și sinteză; capacitate de observație și abilitatea de a face asocieri, interpretări privind efectele volatilității și aleatoriului; abilități de organizare și management; dorința de angajare în diferite activități; abilitatea de a face față provocărilor; abilități de negociere și gestionare a conflictelor; abordarea situațiilor excepționale sau dificile prin modalități diplomatice, rigurozitate, abilitate de mediere între părți..</w:t>
            </w:r>
          </w:p>
          <w:p w:rsidR="00A3533C" w:rsidRDefault="00A3533C">
            <w:pPr>
              <w:pStyle w:val="CVNormal"/>
              <w:spacing w:line="276" w:lineRule="auto"/>
            </w:pP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2-FirstLine"/>
              <w:spacing w:line="276" w:lineRule="auto"/>
              <w:rPr>
                <w:b/>
              </w:rPr>
            </w:pPr>
            <w:r>
              <w:rPr>
                <w:b/>
              </w:rPr>
              <w:t>Limba maternă</w:t>
            </w:r>
          </w:p>
        </w:tc>
        <w:tc>
          <w:tcPr>
            <w:tcW w:w="3553" w:type="pct"/>
            <w:gridSpan w:val="11"/>
            <w:hideMark/>
          </w:tcPr>
          <w:p w:rsidR="00A3533C" w:rsidRDefault="00A3533C">
            <w:pPr>
              <w:pStyle w:val="CVMedium-FirstLine"/>
              <w:spacing w:line="276" w:lineRule="auto"/>
              <w:rPr>
                <w:b w:val="0"/>
                <w:sz w:val="20"/>
              </w:rPr>
            </w:pPr>
            <w:r>
              <w:rPr>
                <w:sz w:val="20"/>
              </w:rPr>
              <w:t>Româna.</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2-FirstLine"/>
              <w:spacing w:line="276" w:lineRule="auto"/>
              <w:rPr>
                <w:b/>
              </w:rPr>
            </w:pPr>
          </w:p>
          <w:p w:rsidR="00A3533C" w:rsidRDefault="00A3533C">
            <w:pPr>
              <w:pStyle w:val="CVHeading2-FirstLine"/>
              <w:spacing w:line="276" w:lineRule="auto"/>
              <w:rPr>
                <w:b/>
                <w:szCs w:val="22"/>
              </w:rPr>
            </w:pPr>
            <w:r>
              <w:rPr>
                <w:b/>
              </w:rPr>
              <w:t xml:space="preserve">Limbi străine </w:t>
            </w:r>
            <w:r>
              <w:rPr>
                <w:b/>
                <w:szCs w:val="22"/>
              </w:rPr>
              <w:t>cunoscute</w:t>
            </w:r>
          </w:p>
        </w:tc>
        <w:tc>
          <w:tcPr>
            <w:tcW w:w="3553" w:type="pct"/>
            <w:gridSpan w:val="11"/>
            <w:hideMark/>
          </w:tcPr>
          <w:p w:rsidR="00A3533C" w:rsidRDefault="00A3533C">
            <w:pPr>
              <w:pStyle w:val="CVMedium-FirstLine"/>
              <w:spacing w:line="276" w:lineRule="auto"/>
              <w:rPr>
                <w:b w:val="0"/>
              </w:rPr>
            </w:pPr>
          </w:p>
          <w:p w:rsidR="00A3533C" w:rsidRDefault="00A3533C">
            <w:pPr>
              <w:pStyle w:val="CVMedium-FirstLine"/>
              <w:spacing w:line="276" w:lineRule="auto"/>
              <w:rPr>
                <w:b w:val="0"/>
              </w:rPr>
            </w:pPr>
            <w:r>
              <w:rPr>
                <w:b w:val="0"/>
              </w:rPr>
              <w:t>1) Franceza, 2) Engleza.</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2"/>
              <w:spacing w:line="276" w:lineRule="auto"/>
            </w:pPr>
            <w:r>
              <w:t>Autoevaluare</w:t>
            </w:r>
          </w:p>
        </w:tc>
        <w:tc>
          <w:tcPr>
            <w:tcW w:w="64" w:type="pct"/>
          </w:tcPr>
          <w:p w:rsidR="00A3533C" w:rsidRDefault="00A3533C">
            <w:pPr>
              <w:pStyle w:val="CVNormal"/>
              <w:spacing w:line="276" w:lineRule="auto"/>
            </w:pPr>
          </w:p>
        </w:tc>
        <w:tc>
          <w:tcPr>
            <w:tcW w:w="1395" w:type="pct"/>
            <w:gridSpan w:val="4"/>
            <w:tcBorders>
              <w:top w:val="single" w:sz="2" w:space="0" w:color="000000"/>
              <w:left w:val="single" w:sz="2" w:space="0" w:color="000000"/>
              <w:bottom w:val="single" w:sz="2" w:space="0" w:color="000000"/>
              <w:right w:val="nil"/>
            </w:tcBorders>
            <w:hideMark/>
          </w:tcPr>
          <w:p w:rsidR="00A3533C" w:rsidRDefault="00A3533C">
            <w:pPr>
              <w:pStyle w:val="LevelAssessment-Heading1"/>
              <w:spacing w:line="276" w:lineRule="auto"/>
            </w:pPr>
            <w:r>
              <w:t>Înţelegere</w:t>
            </w:r>
          </w:p>
        </w:tc>
        <w:tc>
          <w:tcPr>
            <w:tcW w:w="1399" w:type="pct"/>
            <w:gridSpan w:val="4"/>
            <w:tcBorders>
              <w:top w:val="single" w:sz="2" w:space="0" w:color="000000"/>
              <w:left w:val="single" w:sz="2" w:space="0" w:color="000000"/>
              <w:bottom w:val="single" w:sz="2" w:space="0" w:color="000000"/>
              <w:right w:val="nil"/>
            </w:tcBorders>
            <w:hideMark/>
          </w:tcPr>
          <w:p w:rsidR="00A3533C" w:rsidRDefault="00A3533C">
            <w:pPr>
              <w:pStyle w:val="LevelAssessment-Heading1"/>
              <w:spacing w:line="276" w:lineRule="auto"/>
            </w:pPr>
            <w:r>
              <w:t>Vorbire</w:t>
            </w:r>
          </w:p>
        </w:tc>
        <w:tc>
          <w:tcPr>
            <w:tcW w:w="695" w:type="pct"/>
            <w:gridSpan w:val="2"/>
            <w:tcBorders>
              <w:top w:val="single" w:sz="2" w:space="0" w:color="000000"/>
              <w:left w:val="single" w:sz="2" w:space="0" w:color="000000"/>
              <w:bottom w:val="single" w:sz="2" w:space="0" w:color="000000"/>
              <w:right w:val="single" w:sz="2" w:space="0" w:color="000000"/>
            </w:tcBorders>
            <w:hideMark/>
          </w:tcPr>
          <w:p w:rsidR="00A3533C" w:rsidRDefault="00A3533C">
            <w:pPr>
              <w:pStyle w:val="LevelAssessment-Heading1"/>
              <w:spacing w:line="276" w:lineRule="auto"/>
            </w:pPr>
            <w:r>
              <w:t>Scriere</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Level"/>
              <w:spacing w:line="276" w:lineRule="auto"/>
            </w:pPr>
            <w:r>
              <w:t>Nivel european (*)</w:t>
            </w:r>
          </w:p>
        </w:tc>
        <w:tc>
          <w:tcPr>
            <w:tcW w:w="64" w:type="pct"/>
          </w:tcPr>
          <w:p w:rsidR="00A3533C" w:rsidRDefault="00A3533C">
            <w:pPr>
              <w:pStyle w:val="CVNormal"/>
              <w:spacing w:line="276" w:lineRule="auto"/>
            </w:pPr>
          </w:p>
        </w:tc>
        <w:tc>
          <w:tcPr>
            <w:tcW w:w="697" w:type="pct"/>
            <w:gridSpan w:val="2"/>
            <w:tcBorders>
              <w:top w:val="nil"/>
              <w:left w:val="single" w:sz="2" w:space="0" w:color="000000"/>
              <w:bottom w:val="single" w:sz="2" w:space="0" w:color="000000"/>
              <w:right w:val="nil"/>
            </w:tcBorders>
            <w:hideMark/>
          </w:tcPr>
          <w:p w:rsidR="00A3533C" w:rsidRDefault="00A3533C">
            <w:pPr>
              <w:pStyle w:val="LevelAssessment-Heading2"/>
              <w:spacing w:line="276" w:lineRule="auto"/>
              <w:rPr>
                <w:szCs w:val="18"/>
                <w:lang w:val="ro-RO"/>
              </w:rPr>
            </w:pPr>
            <w:r>
              <w:rPr>
                <w:szCs w:val="18"/>
                <w:lang w:val="ro-RO"/>
              </w:rPr>
              <w:t>Ascultare</w:t>
            </w:r>
          </w:p>
        </w:tc>
        <w:tc>
          <w:tcPr>
            <w:tcW w:w="698" w:type="pct"/>
            <w:gridSpan w:val="2"/>
            <w:tcBorders>
              <w:top w:val="nil"/>
              <w:left w:val="single" w:sz="2" w:space="0" w:color="000000"/>
              <w:bottom w:val="single" w:sz="2" w:space="0" w:color="000000"/>
              <w:right w:val="nil"/>
            </w:tcBorders>
            <w:hideMark/>
          </w:tcPr>
          <w:p w:rsidR="00A3533C" w:rsidRDefault="00A3533C">
            <w:pPr>
              <w:pStyle w:val="LevelAssessment-Heading2"/>
              <w:spacing w:line="276" w:lineRule="auto"/>
              <w:rPr>
                <w:szCs w:val="18"/>
                <w:lang w:val="ro-RO"/>
              </w:rPr>
            </w:pPr>
            <w:r>
              <w:rPr>
                <w:szCs w:val="18"/>
                <w:lang w:val="ro-RO"/>
              </w:rPr>
              <w:t>Citire</w:t>
            </w:r>
          </w:p>
        </w:tc>
        <w:tc>
          <w:tcPr>
            <w:tcW w:w="696" w:type="pct"/>
            <w:gridSpan w:val="2"/>
            <w:tcBorders>
              <w:top w:val="nil"/>
              <w:left w:val="single" w:sz="2" w:space="0" w:color="000000"/>
              <w:bottom w:val="single" w:sz="2" w:space="0" w:color="000000"/>
              <w:right w:val="nil"/>
            </w:tcBorders>
            <w:hideMark/>
          </w:tcPr>
          <w:p w:rsidR="00A3533C" w:rsidRDefault="00A3533C">
            <w:pPr>
              <w:pStyle w:val="LevelAssessment-Heading2"/>
              <w:spacing w:line="276" w:lineRule="auto"/>
              <w:rPr>
                <w:lang w:val="ro-RO"/>
              </w:rPr>
            </w:pPr>
            <w:r>
              <w:rPr>
                <w:lang w:val="ro-RO"/>
              </w:rPr>
              <w:t>Participare la conversaţie</w:t>
            </w:r>
          </w:p>
        </w:tc>
        <w:tc>
          <w:tcPr>
            <w:tcW w:w="703" w:type="pct"/>
            <w:gridSpan w:val="2"/>
            <w:tcBorders>
              <w:top w:val="nil"/>
              <w:left w:val="single" w:sz="2" w:space="0" w:color="000000"/>
              <w:bottom w:val="single" w:sz="2" w:space="0" w:color="000000"/>
              <w:right w:val="nil"/>
            </w:tcBorders>
            <w:hideMark/>
          </w:tcPr>
          <w:p w:rsidR="00A3533C" w:rsidRDefault="00A3533C">
            <w:pPr>
              <w:pStyle w:val="LevelAssessment-Heading2"/>
              <w:spacing w:line="276" w:lineRule="auto"/>
              <w:rPr>
                <w:szCs w:val="18"/>
                <w:lang w:val="ro-RO"/>
              </w:rPr>
            </w:pPr>
            <w:r>
              <w:rPr>
                <w:szCs w:val="18"/>
                <w:lang w:val="ro-RO"/>
              </w:rPr>
              <w:t>Discurs oral</w:t>
            </w:r>
          </w:p>
        </w:tc>
        <w:tc>
          <w:tcPr>
            <w:tcW w:w="695" w:type="pct"/>
            <w:gridSpan w:val="2"/>
            <w:tcBorders>
              <w:top w:val="nil"/>
              <w:left w:val="single" w:sz="2" w:space="0" w:color="000000"/>
              <w:bottom w:val="single" w:sz="2" w:space="0" w:color="000000"/>
              <w:right w:val="single" w:sz="2" w:space="0" w:color="000000"/>
            </w:tcBorders>
            <w:hideMark/>
          </w:tcPr>
          <w:p w:rsidR="00A3533C" w:rsidRDefault="00A3533C">
            <w:pPr>
              <w:pStyle w:val="BodyText"/>
              <w:spacing w:line="276" w:lineRule="auto"/>
              <w:jc w:val="center"/>
              <w:rPr>
                <w:sz w:val="18"/>
              </w:rPr>
            </w:pPr>
            <w:r>
              <w:rPr>
                <w:sz w:val="18"/>
              </w:rPr>
              <w:t>Exprimare scrisă</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Language"/>
              <w:spacing w:line="276" w:lineRule="auto"/>
              <w:rPr>
                <w:b w:val="0"/>
              </w:rPr>
            </w:pPr>
            <w:r>
              <w:rPr>
                <w:b w:val="0"/>
              </w:rPr>
              <w:t>Limba franceză</w:t>
            </w:r>
          </w:p>
        </w:tc>
        <w:tc>
          <w:tcPr>
            <w:tcW w:w="64" w:type="pct"/>
          </w:tcPr>
          <w:p w:rsidR="00A3533C" w:rsidRDefault="00A3533C">
            <w:pPr>
              <w:pStyle w:val="CVNormal"/>
              <w:spacing w:line="276" w:lineRule="auto"/>
            </w:pPr>
          </w:p>
        </w:tc>
        <w:tc>
          <w:tcPr>
            <w:tcW w:w="130" w:type="pct"/>
            <w:tcBorders>
              <w:top w:val="nil"/>
              <w:left w:val="single" w:sz="2" w:space="0" w:color="000000"/>
              <w:bottom w:val="single" w:sz="2" w:space="0" w:color="000000"/>
              <w:right w:val="single" w:sz="2" w:space="0" w:color="000000"/>
            </w:tcBorders>
            <w:vAlign w:val="center"/>
            <w:hideMark/>
          </w:tcPr>
          <w:p w:rsidR="00A3533C" w:rsidRDefault="00A3533C">
            <w:pPr>
              <w:pStyle w:val="LevelAssessment-Code"/>
              <w:spacing w:line="276" w:lineRule="auto"/>
            </w:pPr>
            <w:r>
              <w:t>1.</w:t>
            </w:r>
          </w:p>
        </w:tc>
        <w:tc>
          <w:tcPr>
            <w:tcW w:w="567" w:type="pct"/>
            <w:tcBorders>
              <w:top w:val="nil"/>
              <w:left w:val="nil"/>
              <w:bottom w:val="single" w:sz="2" w:space="0" w:color="000000"/>
              <w:right w:val="nil"/>
            </w:tcBorders>
            <w:vAlign w:val="center"/>
            <w:hideMark/>
          </w:tcPr>
          <w:p w:rsidR="00A3533C" w:rsidRDefault="00A3533C">
            <w:pPr>
              <w:pStyle w:val="LevelAssessment-Description"/>
              <w:spacing w:line="276" w:lineRule="auto"/>
            </w:pPr>
            <w:r>
              <w:t>B2</w:t>
            </w:r>
          </w:p>
        </w:tc>
        <w:tc>
          <w:tcPr>
            <w:tcW w:w="130" w:type="pct"/>
            <w:tcBorders>
              <w:top w:val="nil"/>
              <w:left w:val="single" w:sz="2" w:space="0" w:color="000000"/>
              <w:bottom w:val="single" w:sz="2" w:space="0" w:color="000000"/>
              <w:right w:val="single" w:sz="2" w:space="0" w:color="000000"/>
            </w:tcBorders>
            <w:vAlign w:val="center"/>
            <w:hideMark/>
          </w:tcPr>
          <w:p w:rsidR="00A3533C" w:rsidRDefault="00A3533C">
            <w:pPr>
              <w:pStyle w:val="LevelAssessment-Code"/>
              <w:spacing w:line="276" w:lineRule="auto"/>
            </w:pPr>
            <w:r>
              <w:t>1</w:t>
            </w:r>
          </w:p>
        </w:tc>
        <w:tc>
          <w:tcPr>
            <w:tcW w:w="568" w:type="pct"/>
            <w:tcBorders>
              <w:top w:val="nil"/>
              <w:left w:val="nil"/>
              <w:bottom w:val="single" w:sz="2" w:space="0" w:color="000000"/>
              <w:right w:val="nil"/>
            </w:tcBorders>
            <w:vAlign w:val="center"/>
            <w:hideMark/>
          </w:tcPr>
          <w:p w:rsidR="00A3533C" w:rsidRDefault="00A3533C">
            <w:pPr>
              <w:pStyle w:val="LevelAssessment-Description"/>
              <w:spacing w:line="276" w:lineRule="auto"/>
            </w:pPr>
            <w:r>
              <w:t>B1</w:t>
            </w:r>
          </w:p>
        </w:tc>
        <w:tc>
          <w:tcPr>
            <w:tcW w:w="128" w:type="pct"/>
            <w:tcBorders>
              <w:top w:val="nil"/>
              <w:left w:val="single" w:sz="2" w:space="0" w:color="000000"/>
              <w:bottom w:val="single" w:sz="2" w:space="0" w:color="000000"/>
              <w:right w:val="single" w:sz="2" w:space="0" w:color="000000"/>
            </w:tcBorders>
            <w:vAlign w:val="center"/>
            <w:hideMark/>
          </w:tcPr>
          <w:p w:rsidR="00A3533C" w:rsidRDefault="00A3533C">
            <w:pPr>
              <w:pStyle w:val="LevelAssessment-Code"/>
              <w:spacing w:line="276" w:lineRule="auto"/>
            </w:pPr>
            <w:r>
              <w:t>1</w:t>
            </w:r>
          </w:p>
        </w:tc>
        <w:tc>
          <w:tcPr>
            <w:tcW w:w="568" w:type="pct"/>
            <w:tcBorders>
              <w:top w:val="nil"/>
              <w:left w:val="nil"/>
              <w:bottom w:val="single" w:sz="2" w:space="0" w:color="000000"/>
              <w:right w:val="nil"/>
            </w:tcBorders>
            <w:vAlign w:val="center"/>
            <w:hideMark/>
          </w:tcPr>
          <w:p w:rsidR="00A3533C" w:rsidRDefault="00A3533C">
            <w:pPr>
              <w:pStyle w:val="LevelAssessment-Description"/>
              <w:spacing w:line="276" w:lineRule="auto"/>
            </w:pPr>
            <w:r>
              <w:t>B2</w:t>
            </w:r>
          </w:p>
        </w:tc>
        <w:tc>
          <w:tcPr>
            <w:tcW w:w="129" w:type="pct"/>
            <w:tcBorders>
              <w:top w:val="nil"/>
              <w:left w:val="single" w:sz="2" w:space="0" w:color="000000"/>
              <w:bottom w:val="single" w:sz="2" w:space="0" w:color="000000"/>
              <w:right w:val="single" w:sz="2" w:space="0" w:color="000000"/>
            </w:tcBorders>
            <w:vAlign w:val="center"/>
            <w:hideMark/>
          </w:tcPr>
          <w:p w:rsidR="00A3533C" w:rsidRDefault="00A3533C">
            <w:pPr>
              <w:pStyle w:val="LevelAssessment-Code"/>
              <w:spacing w:line="276" w:lineRule="auto"/>
            </w:pPr>
            <w:r>
              <w:t>1</w:t>
            </w:r>
          </w:p>
        </w:tc>
        <w:tc>
          <w:tcPr>
            <w:tcW w:w="574" w:type="pct"/>
            <w:tcBorders>
              <w:top w:val="nil"/>
              <w:left w:val="nil"/>
              <w:bottom w:val="single" w:sz="2" w:space="0" w:color="000000"/>
              <w:right w:val="nil"/>
            </w:tcBorders>
            <w:vAlign w:val="center"/>
            <w:hideMark/>
          </w:tcPr>
          <w:p w:rsidR="00A3533C" w:rsidRDefault="00A3533C">
            <w:pPr>
              <w:pStyle w:val="LevelAssessment-Description"/>
              <w:spacing w:line="276" w:lineRule="auto"/>
            </w:pPr>
            <w:r>
              <w:t>B2</w:t>
            </w:r>
          </w:p>
        </w:tc>
        <w:tc>
          <w:tcPr>
            <w:tcW w:w="122" w:type="pct"/>
            <w:tcBorders>
              <w:top w:val="nil"/>
              <w:left w:val="single" w:sz="2" w:space="0" w:color="000000"/>
              <w:bottom w:val="single" w:sz="2" w:space="0" w:color="000000"/>
              <w:right w:val="single" w:sz="2" w:space="0" w:color="000000"/>
            </w:tcBorders>
            <w:vAlign w:val="center"/>
            <w:hideMark/>
          </w:tcPr>
          <w:p w:rsidR="00A3533C" w:rsidRDefault="00A3533C">
            <w:pPr>
              <w:pStyle w:val="LevelAssessment-Code"/>
              <w:spacing w:line="276" w:lineRule="auto"/>
            </w:pPr>
            <w:r>
              <w:t>1</w:t>
            </w:r>
          </w:p>
        </w:tc>
        <w:tc>
          <w:tcPr>
            <w:tcW w:w="573" w:type="pct"/>
            <w:tcBorders>
              <w:top w:val="nil"/>
              <w:left w:val="nil"/>
              <w:bottom w:val="single" w:sz="2" w:space="0" w:color="000000"/>
              <w:right w:val="single" w:sz="2" w:space="0" w:color="000000"/>
            </w:tcBorders>
            <w:vAlign w:val="center"/>
            <w:hideMark/>
          </w:tcPr>
          <w:p w:rsidR="00A3533C" w:rsidRDefault="00A3533C">
            <w:pPr>
              <w:pStyle w:val="LevelAssessment-Description"/>
              <w:spacing w:line="276" w:lineRule="auto"/>
            </w:pPr>
            <w:r>
              <w:t>B2</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Language"/>
              <w:spacing w:line="276" w:lineRule="auto"/>
              <w:rPr>
                <w:b w:val="0"/>
              </w:rPr>
            </w:pPr>
            <w:r>
              <w:rPr>
                <w:b w:val="0"/>
              </w:rPr>
              <w:t>Limba engleză</w:t>
            </w:r>
          </w:p>
        </w:tc>
        <w:tc>
          <w:tcPr>
            <w:tcW w:w="64" w:type="pct"/>
          </w:tcPr>
          <w:p w:rsidR="00A3533C" w:rsidRDefault="00A3533C">
            <w:pPr>
              <w:pStyle w:val="CVNormal"/>
              <w:spacing w:line="276" w:lineRule="auto"/>
            </w:pPr>
          </w:p>
        </w:tc>
        <w:tc>
          <w:tcPr>
            <w:tcW w:w="130" w:type="pct"/>
            <w:tcBorders>
              <w:top w:val="nil"/>
              <w:left w:val="single" w:sz="2" w:space="0" w:color="000000"/>
              <w:bottom w:val="single" w:sz="2" w:space="0" w:color="000000"/>
              <w:right w:val="single" w:sz="2" w:space="0" w:color="000000"/>
            </w:tcBorders>
            <w:vAlign w:val="center"/>
            <w:hideMark/>
          </w:tcPr>
          <w:p w:rsidR="00A3533C" w:rsidRDefault="00A3533C">
            <w:pPr>
              <w:pStyle w:val="LevelAssessment-Code"/>
              <w:spacing w:line="276" w:lineRule="auto"/>
            </w:pPr>
            <w:r>
              <w:t>2</w:t>
            </w:r>
          </w:p>
        </w:tc>
        <w:tc>
          <w:tcPr>
            <w:tcW w:w="567" w:type="pct"/>
            <w:tcBorders>
              <w:top w:val="nil"/>
              <w:left w:val="nil"/>
              <w:bottom w:val="single" w:sz="2" w:space="0" w:color="000000"/>
              <w:right w:val="nil"/>
            </w:tcBorders>
            <w:vAlign w:val="center"/>
            <w:hideMark/>
          </w:tcPr>
          <w:p w:rsidR="00A3533C" w:rsidRDefault="00A3533C">
            <w:pPr>
              <w:pStyle w:val="LevelAssessment-Description"/>
              <w:spacing w:line="276" w:lineRule="auto"/>
            </w:pPr>
            <w:r>
              <w:t>B1</w:t>
            </w:r>
          </w:p>
        </w:tc>
        <w:tc>
          <w:tcPr>
            <w:tcW w:w="130" w:type="pct"/>
            <w:tcBorders>
              <w:top w:val="nil"/>
              <w:left w:val="single" w:sz="2" w:space="0" w:color="000000"/>
              <w:bottom w:val="single" w:sz="2" w:space="0" w:color="000000"/>
              <w:right w:val="single" w:sz="2" w:space="0" w:color="000000"/>
            </w:tcBorders>
            <w:vAlign w:val="center"/>
            <w:hideMark/>
          </w:tcPr>
          <w:p w:rsidR="00A3533C" w:rsidRDefault="00A3533C">
            <w:pPr>
              <w:pStyle w:val="LevelAssessment-Code"/>
              <w:spacing w:line="276" w:lineRule="auto"/>
            </w:pPr>
            <w:r>
              <w:t>2</w:t>
            </w:r>
          </w:p>
        </w:tc>
        <w:tc>
          <w:tcPr>
            <w:tcW w:w="568" w:type="pct"/>
            <w:tcBorders>
              <w:top w:val="nil"/>
              <w:left w:val="nil"/>
              <w:bottom w:val="single" w:sz="2" w:space="0" w:color="000000"/>
              <w:right w:val="nil"/>
            </w:tcBorders>
            <w:vAlign w:val="center"/>
            <w:hideMark/>
          </w:tcPr>
          <w:p w:rsidR="00A3533C" w:rsidRDefault="00A3533C">
            <w:pPr>
              <w:pStyle w:val="LevelAssessment-Description"/>
              <w:spacing w:line="276" w:lineRule="auto"/>
            </w:pPr>
            <w:r>
              <w:t>A2</w:t>
            </w:r>
          </w:p>
        </w:tc>
        <w:tc>
          <w:tcPr>
            <w:tcW w:w="128" w:type="pct"/>
            <w:tcBorders>
              <w:top w:val="nil"/>
              <w:left w:val="single" w:sz="2" w:space="0" w:color="000000"/>
              <w:bottom w:val="single" w:sz="2" w:space="0" w:color="000000"/>
              <w:right w:val="single" w:sz="2" w:space="0" w:color="000000"/>
            </w:tcBorders>
            <w:vAlign w:val="center"/>
            <w:hideMark/>
          </w:tcPr>
          <w:p w:rsidR="00A3533C" w:rsidRDefault="00A3533C">
            <w:pPr>
              <w:pStyle w:val="LevelAssessment-Code"/>
              <w:spacing w:line="276" w:lineRule="auto"/>
            </w:pPr>
            <w:r>
              <w:t>2</w:t>
            </w:r>
          </w:p>
        </w:tc>
        <w:tc>
          <w:tcPr>
            <w:tcW w:w="568" w:type="pct"/>
            <w:tcBorders>
              <w:top w:val="nil"/>
              <w:left w:val="nil"/>
              <w:bottom w:val="single" w:sz="2" w:space="0" w:color="000000"/>
              <w:right w:val="nil"/>
            </w:tcBorders>
            <w:vAlign w:val="center"/>
            <w:hideMark/>
          </w:tcPr>
          <w:p w:rsidR="00A3533C" w:rsidRDefault="00A3533C">
            <w:pPr>
              <w:pStyle w:val="LevelAssessment-Description"/>
              <w:spacing w:line="276" w:lineRule="auto"/>
            </w:pPr>
            <w:r>
              <w:t>A2</w:t>
            </w:r>
          </w:p>
        </w:tc>
        <w:tc>
          <w:tcPr>
            <w:tcW w:w="129" w:type="pct"/>
            <w:tcBorders>
              <w:top w:val="nil"/>
              <w:left w:val="single" w:sz="2" w:space="0" w:color="000000"/>
              <w:bottom w:val="single" w:sz="2" w:space="0" w:color="000000"/>
              <w:right w:val="single" w:sz="2" w:space="0" w:color="000000"/>
            </w:tcBorders>
            <w:vAlign w:val="center"/>
            <w:hideMark/>
          </w:tcPr>
          <w:p w:rsidR="00A3533C" w:rsidRDefault="00A3533C">
            <w:pPr>
              <w:pStyle w:val="LevelAssessment-Code"/>
              <w:spacing w:line="276" w:lineRule="auto"/>
            </w:pPr>
            <w:r>
              <w:t>2</w:t>
            </w:r>
          </w:p>
        </w:tc>
        <w:tc>
          <w:tcPr>
            <w:tcW w:w="574" w:type="pct"/>
            <w:tcBorders>
              <w:top w:val="nil"/>
              <w:left w:val="nil"/>
              <w:bottom w:val="single" w:sz="2" w:space="0" w:color="000000"/>
              <w:right w:val="nil"/>
            </w:tcBorders>
            <w:vAlign w:val="center"/>
            <w:hideMark/>
          </w:tcPr>
          <w:p w:rsidR="00A3533C" w:rsidRDefault="00A3533C">
            <w:pPr>
              <w:pStyle w:val="LevelAssessment-Description"/>
              <w:spacing w:line="276" w:lineRule="auto"/>
            </w:pPr>
            <w:r>
              <w:t>B1</w:t>
            </w:r>
          </w:p>
        </w:tc>
        <w:tc>
          <w:tcPr>
            <w:tcW w:w="122" w:type="pct"/>
            <w:tcBorders>
              <w:top w:val="nil"/>
              <w:left w:val="single" w:sz="2" w:space="0" w:color="000000"/>
              <w:bottom w:val="single" w:sz="2" w:space="0" w:color="000000"/>
              <w:right w:val="single" w:sz="2" w:space="0" w:color="000000"/>
            </w:tcBorders>
            <w:vAlign w:val="center"/>
            <w:hideMark/>
          </w:tcPr>
          <w:p w:rsidR="00A3533C" w:rsidRDefault="00A3533C">
            <w:pPr>
              <w:pStyle w:val="LevelAssessment-Code"/>
              <w:spacing w:line="276" w:lineRule="auto"/>
            </w:pPr>
            <w:r>
              <w:t>2</w:t>
            </w:r>
          </w:p>
        </w:tc>
        <w:tc>
          <w:tcPr>
            <w:tcW w:w="573" w:type="pct"/>
            <w:tcBorders>
              <w:top w:val="nil"/>
              <w:left w:val="nil"/>
              <w:bottom w:val="single" w:sz="2" w:space="0" w:color="000000"/>
              <w:right w:val="single" w:sz="2" w:space="0" w:color="000000"/>
            </w:tcBorders>
            <w:vAlign w:val="center"/>
            <w:hideMark/>
          </w:tcPr>
          <w:p w:rsidR="00A3533C" w:rsidRDefault="00A3533C">
            <w:pPr>
              <w:pStyle w:val="LevelAssessment-Description"/>
              <w:spacing w:line="276" w:lineRule="auto"/>
            </w:pPr>
            <w:r>
              <w:t>B1</w:t>
            </w:r>
          </w:p>
        </w:tc>
      </w:tr>
      <w:tr w:rsidR="00A3533C" w:rsidTr="007B4E93">
        <w:trPr>
          <w:cantSplit/>
        </w:trPr>
        <w:tc>
          <w:tcPr>
            <w:tcW w:w="1447" w:type="pct"/>
            <w:tcBorders>
              <w:top w:val="nil"/>
              <w:left w:val="nil"/>
              <w:bottom w:val="nil"/>
              <w:right w:val="single" w:sz="2" w:space="0" w:color="000000"/>
            </w:tcBorders>
          </w:tcPr>
          <w:p w:rsidR="00A3533C" w:rsidRDefault="00A3533C">
            <w:pPr>
              <w:pStyle w:val="CVNormal"/>
              <w:spacing w:line="276" w:lineRule="auto"/>
            </w:pPr>
          </w:p>
        </w:tc>
        <w:tc>
          <w:tcPr>
            <w:tcW w:w="3553" w:type="pct"/>
            <w:gridSpan w:val="11"/>
            <w:tcMar>
              <w:top w:w="0" w:type="dxa"/>
              <w:left w:w="0" w:type="dxa"/>
              <w:bottom w:w="113" w:type="dxa"/>
              <w:right w:w="0" w:type="dxa"/>
            </w:tcMar>
            <w:hideMark/>
          </w:tcPr>
          <w:p w:rsidR="00A3533C" w:rsidRDefault="00A3533C">
            <w:pPr>
              <w:pStyle w:val="LevelAssessment-Note"/>
              <w:spacing w:line="276" w:lineRule="auto"/>
            </w:pPr>
            <w:r>
              <w:t>(*) Nivelul Cadrului European Comun de Referinţă Pentru Limbi Străine</w:t>
            </w:r>
          </w:p>
        </w:tc>
      </w:tr>
      <w:tr w:rsidR="00A3533C" w:rsidTr="007B4E93">
        <w:trPr>
          <w:cantSplit/>
        </w:trPr>
        <w:tc>
          <w:tcPr>
            <w:tcW w:w="1447" w:type="pct"/>
            <w:tcBorders>
              <w:top w:val="nil"/>
              <w:left w:val="nil"/>
              <w:bottom w:val="nil"/>
              <w:right w:val="single" w:sz="2" w:space="0" w:color="000000"/>
            </w:tcBorders>
          </w:tcPr>
          <w:p w:rsidR="00A3533C" w:rsidRDefault="00A3533C">
            <w:pPr>
              <w:pStyle w:val="CVSpacer"/>
              <w:spacing w:line="276" w:lineRule="auto"/>
            </w:pPr>
          </w:p>
        </w:tc>
        <w:tc>
          <w:tcPr>
            <w:tcW w:w="3553" w:type="pct"/>
            <w:gridSpan w:val="11"/>
          </w:tcPr>
          <w:p w:rsidR="00A3533C" w:rsidRDefault="00A3533C">
            <w:pPr>
              <w:pStyle w:val="CVSpacer"/>
              <w:spacing w:line="276" w:lineRule="auto"/>
            </w:pP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2-FirstLine"/>
              <w:spacing w:before="0" w:line="276" w:lineRule="auto"/>
              <w:rPr>
                <w:b/>
              </w:rPr>
            </w:pPr>
            <w:r>
              <w:rPr>
                <w:b/>
              </w:rPr>
              <w:t>Competenţe şi abilităţi sociale</w:t>
            </w:r>
          </w:p>
        </w:tc>
        <w:tc>
          <w:tcPr>
            <w:tcW w:w="3553" w:type="pct"/>
            <w:gridSpan w:val="11"/>
            <w:hideMark/>
          </w:tcPr>
          <w:p w:rsidR="00A3533C" w:rsidRDefault="00A3533C">
            <w:pPr>
              <w:pStyle w:val="CVNormal"/>
              <w:spacing w:line="276" w:lineRule="auto"/>
            </w:pPr>
            <w:r>
              <w:t>Abilități de comunicare, spirit de echipă, menținerea echilibrului în grup, asertivitate, disponibilitate pentru implicare, capacitate de asimilare informații și abilități noi, stil optimist de explicație. Competențele au fost dobândite în urma întregii activități până în prezent...</w:t>
            </w:r>
          </w:p>
        </w:tc>
      </w:tr>
      <w:tr w:rsidR="00A3533C" w:rsidTr="007B4E93">
        <w:trPr>
          <w:cantSplit/>
        </w:trPr>
        <w:tc>
          <w:tcPr>
            <w:tcW w:w="1447" w:type="pct"/>
            <w:tcBorders>
              <w:top w:val="nil"/>
              <w:left w:val="nil"/>
              <w:bottom w:val="nil"/>
              <w:right w:val="single" w:sz="2" w:space="0" w:color="000000"/>
            </w:tcBorders>
          </w:tcPr>
          <w:p w:rsidR="00A3533C" w:rsidRDefault="00A3533C">
            <w:pPr>
              <w:pStyle w:val="CVSpacer"/>
              <w:spacing w:line="276" w:lineRule="auto"/>
            </w:pPr>
          </w:p>
        </w:tc>
        <w:tc>
          <w:tcPr>
            <w:tcW w:w="3553" w:type="pct"/>
            <w:gridSpan w:val="11"/>
          </w:tcPr>
          <w:p w:rsidR="00A3533C" w:rsidRDefault="00A3533C">
            <w:pPr>
              <w:pStyle w:val="CVSpacer"/>
              <w:spacing w:line="276" w:lineRule="auto"/>
            </w:pP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2-FirstLine"/>
              <w:spacing w:before="0" w:line="276" w:lineRule="auto"/>
              <w:rPr>
                <w:b/>
              </w:rPr>
            </w:pPr>
            <w:r>
              <w:rPr>
                <w:b/>
              </w:rPr>
              <w:t>Competenţe şi aptitudini organizatorice</w:t>
            </w:r>
          </w:p>
        </w:tc>
        <w:tc>
          <w:tcPr>
            <w:tcW w:w="3553" w:type="pct"/>
            <w:gridSpan w:val="11"/>
            <w:hideMark/>
          </w:tcPr>
          <w:p w:rsidR="00A3533C" w:rsidRDefault="00A3533C">
            <w:pPr>
              <w:pStyle w:val="CVNormal"/>
              <w:spacing w:line="276" w:lineRule="auto"/>
            </w:pPr>
            <w:r>
              <w:t>Organizare, management, coordonare, capacitatea de analiză și sinteză, capacitate de analiză cost-câștig, analiză SWOT, capacitatea de a lua decizii în condiții excepționale, spirit analitic, capacitate de evaluare, monitorizarea lucrului în echipă, capacitate de a oferi și a primi feed-back. Competențele au fost dobândite în urma întregii activități până în prezent...</w:t>
            </w:r>
          </w:p>
        </w:tc>
      </w:tr>
      <w:tr w:rsidR="00A3533C" w:rsidTr="007B4E93">
        <w:trPr>
          <w:cantSplit/>
        </w:trPr>
        <w:tc>
          <w:tcPr>
            <w:tcW w:w="1447" w:type="pct"/>
            <w:tcBorders>
              <w:top w:val="nil"/>
              <w:left w:val="nil"/>
              <w:bottom w:val="nil"/>
              <w:right w:val="single" w:sz="2" w:space="0" w:color="000000"/>
            </w:tcBorders>
          </w:tcPr>
          <w:p w:rsidR="00A3533C" w:rsidRDefault="00A3533C">
            <w:pPr>
              <w:pStyle w:val="CVSpacer"/>
              <w:spacing w:line="276" w:lineRule="auto"/>
              <w:ind w:left="0"/>
              <w:rPr>
                <w:sz w:val="8"/>
                <w:szCs w:val="8"/>
              </w:rPr>
            </w:pPr>
          </w:p>
        </w:tc>
        <w:tc>
          <w:tcPr>
            <w:tcW w:w="3553" w:type="pct"/>
            <w:gridSpan w:val="11"/>
          </w:tcPr>
          <w:p w:rsidR="00A3533C" w:rsidRDefault="00A3533C">
            <w:pPr>
              <w:pStyle w:val="CVSpacer"/>
              <w:spacing w:line="276" w:lineRule="auto"/>
              <w:rPr>
                <w:sz w:val="8"/>
                <w:szCs w:val="8"/>
              </w:rPr>
            </w:pP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2-FirstLine"/>
              <w:spacing w:before="0" w:line="276" w:lineRule="auto"/>
              <w:rPr>
                <w:b/>
              </w:rPr>
            </w:pPr>
            <w:r>
              <w:rPr>
                <w:b/>
              </w:rPr>
              <w:t>Competenţe şi aptitudini tehnice</w:t>
            </w:r>
          </w:p>
        </w:tc>
        <w:tc>
          <w:tcPr>
            <w:tcW w:w="3553" w:type="pct"/>
            <w:gridSpan w:val="11"/>
            <w:hideMark/>
          </w:tcPr>
          <w:p w:rsidR="00A3533C" w:rsidRDefault="00A3533C">
            <w:pPr>
              <w:pStyle w:val="CVNormal"/>
              <w:spacing w:line="276" w:lineRule="auto"/>
            </w:pPr>
            <w:r>
              <w:t>Spirit inventiv, capacitatea de analiză, sinteză și de asociere, abilități descriptive, gândire structurată, analiză de eficiență.. Abilități obținute în urma participării la numeroase proiecte.</w:t>
            </w:r>
          </w:p>
        </w:tc>
      </w:tr>
      <w:tr w:rsidR="00A3533C" w:rsidTr="007B4E93">
        <w:trPr>
          <w:cantSplit/>
        </w:trPr>
        <w:tc>
          <w:tcPr>
            <w:tcW w:w="1447" w:type="pct"/>
            <w:tcBorders>
              <w:top w:val="nil"/>
              <w:left w:val="nil"/>
              <w:bottom w:val="nil"/>
              <w:right w:val="single" w:sz="2" w:space="0" w:color="000000"/>
            </w:tcBorders>
          </w:tcPr>
          <w:p w:rsidR="00A3533C" w:rsidRDefault="00A3533C">
            <w:pPr>
              <w:pStyle w:val="CVSpacer"/>
              <w:spacing w:line="276" w:lineRule="auto"/>
            </w:pPr>
          </w:p>
        </w:tc>
        <w:tc>
          <w:tcPr>
            <w:tcW w:w="3553" w:type="pct"/>
            <w:gridSpan w:val="11"/>
          </w:tcPr>
          <w:p w:rsidR="00A3533C" w:rsidRDefault="00A3533C">
            <w:pPr>
              <w:pStyle w:val="CVSpacer"/>
              <w:spacing w:line="276" w:lineRule="auto"/>
            </w:pP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2-FirstLine"/>
              <w:spacing w:before="0" w:line="276" w:lineRule="auto"/>
              <w:rPr>
                <w:b/>
              </w:rPr>
            </w:pPr>
            <w:r>
              <w:rPr>
                <w:b/>
              </w:rPr>
              <w:t>Competenţe şi aptitudini de utilizare a calculatorului</w:t>
            </w:r>
          </w:p>
        </w:tc>
        <w:tc>
          <w:tcPr>
            <w:tcW w:w="3553" w:type="pct"/>
            <w:gridSpan w:val="11"/>
            <w:vAlign w:val="bottom"/>
            <w:hideMark/>
          </w:tcPr>
          <w:p w:rsidR="00A3533C" w:rsidRDefault="00A3533C">
            <w:pPr>
              <w:pStyle w:val="CVNormal"/>
              <w:spacing w:line="276" w:lineRule="auto"/>
            </w:pPr>
            <w:r>
              <w:t xml:space="preserve">Utilizarea programelor de editare și prelucrare a datelor din pachetul MS Office; a programelor de prezentare Power-Point și Keynote; a programelor de editare grafică și imagine Corel-Draw, Photo-paint, Photoshop; gestionarea bazelor de date și prelucrarea statistică cu IBM SPSS; realizarea paginilor WEB; utilizarea aplicațiilor care rulează sub sistemele de operare Windows, Apple-IOS, Android și versiuni Linux; utilizarea aplicațiilor de comunicare (e-mail, messenger, video-conferință); folosirea rețelelor de socializare (Facebook, Instagram, Linkedin, Twitter, Youtube); gestionarea rețelelor locale de calculatoare. </w:t>
            </w:r>
          </w:p>
        </w:tc>
      </w:tr>
      <w:tr w:rsidR="00A3533C" w:rsidTr="007B4E93">
        <w:trPr>
          <w:cantSplit/>
        </w:trPr>
        <w:tc>
          <w:tcPr>
            <w:tcW w:w="1447" w:type="pct"/>
            <w:tcBorders>
              <w:top w:val="nil"/>
              <w:left w:val="nil"/>
              <w:bottom w:val="nil"/>
              <w:right w:val="single" w:sz="2" w:space="0" w:color="000000"/>
            </w:tcBorders>
          </w:tcPr>
          <w:p w:rsidR="00A3533C" w:rsidRDefault="00A3533C">
            <w:pPr>
              <w:pStyle w:val="CVSpacer"/>
              <w:spacing w:line="276" w:lineRule="auto"/>
            </w:pPr>
          </w:p>
        </w:tc>
        <w:tc>
          <w:tcPr>
            <w:tcW w:w="3553" w:type="pct"/>
            <w:gridSpan w:val="11"/>
          </w:tcPr>
          <w:p w:rsidR="00A3533C" w:rsidRDefault="00A3533C">
            <w:pPr>
              <w:pStyle w:val="CVSpacer"/>
              <w:spacing w:line="276" w:lineRule="auto"/>
            </w:pPr>
          </w:p>
        </w:tc>
      </w:tr>
      <w:tr w:rsidR="00A3533C" w:rsidTr="007B4E93">
        <w:trPr>
          <w:cantSplit/>
        </w:trPr>
        <w:tc>
          <w:tcPr>
            <w:tcW w:w="1447" w:type="pct"/>
            <w:tcBorders>
              <w:top w:val="nil"/>
              <w:left w:val="nil"/>
              <w:bottom w:val="nil"/>
              <w:right w:val="single" w:sz="2" w:space="0" w:color="000000"/>
            </w:tcBorders>
            <w:vAlign w:val="bottom"/>
            <w:hideMark/>
          </w:tcPr>
          <w:p w:rsidR="00A3533C" w:rsidRDefault="00A3533C">
            <w:pPr>
              <w:pStyle w:val="CVHeading2-FirstLine"/>
              <w:spacing w:before="0" w:line="276" w:lineRule="auto"/>
              <w:jc w:val="left"/>
              <w:rPr>
                <w:b/>
              </w:rPr>
            </w:pPr>
            <w:r>
              <w:rPr>
                <w:b/>
              </w:rPr>
              <w:lastRenderedPageBreak/>
              <w:t>Competenţe şi aptitudini artistice</w:t>
            </w:r>
          </w:p>
        </w:tc>
        <w:tc>
          <w:tcPr>
            <w:tcW w:w="3553" w:type="pct"/>
            <w:gridSpan w:val="11"/>
            <w:vAlign w:val="bottom"/>
            <w:hideMark/>
          </w:tcPr>
          <w:p w:rsidR="00A3533C" w:rsidRDefault="00A3533C">
            <w:pPr>
              <w:pStyle w:val="CVNormal"/>
              <w:spacing w:line="276" w:lineRule="auto"/>
            </w:pPr>
            <w:r>
              <w:t>Pictură, muzică, design.</w:t>
            </w:r>
          </w:p>
        </w:tc>
      </w:tr>
      <w:tr w:rsidR="00A3533C" w:rsidTr="007B4E93">
        <w:trPr>
          <w:cantSplit/>
        </w:trPr>
        <w:tc>
          <w:tcPr>
            <w:tcW w:w="1447" w:type="pct"/>
            <w:tcBorders>
              <w:top w:val="nil"/>
              <w:left w:val="nil"/>
              <w:bottom w:val="nil"/>
              <w:right w:val="single" w:sz="2" w:space="0" w:color="000000"/>
            </w:tcBorders>
          </w:tcPr>
          <w:p w:rsidR="00A3533C" w:rsidRDefault="00A3533C">
            <w:pPr>
              <w:pStyle w:val="CVSpacer"/>
              <w:spacing w:line="276" w:lineRule="auto"/>
            </w:pPr>
          </w:p>
        </w:tc>
        <w:tc>
          <w:tcPr>
            <w:tcW w:w="3553" w:type="pct"/>
            <w:gridSpan w:val="11"/>
          </w:tcPr>
          <w:p w:rsidR="00A3533C" w:rsidRDefault="00A3533C">
            <w:pPr>
              <w:pStyle w:val="CVSpacer"/>
              <w:spacing w:line="276" w:lineRule="auto"/>
            </w:pP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2-FirstLine"/>
              <w:spacing w:before="0" w:line="276" w:lineRule="auto"/>
              <w:rPr>
                <w:b/>
              </w:rPr>
            </w:pPr>
            <w:r>
              <w:rPr>
                <w:b/>
              </w:rPr>
              <w:t>Alte competenţe şi aptitudini</w:t>
            </w:r>
          </w:p>
        </w:tc>
        <w:tc>
          <w:tcPr>
            <w:tcW w:w="3553" w:type="pct"/>
            <w:gridSpan w:val="11"/>
            <w:vAlign w:val="bottom"/>
            <w:hideMark/>
          </w:tcPr>
          <w:p w:rsidR="00A3533C" w:rsidRDefault="00A3533C">
            <w:pPr>
              <w:pStyle w:val="CVNormal"/>
              <w:spacing w:line="276" w:lineRule="auto"/>
            </w:pPr>
            <w:r>
              <w:t>Spirit critic constructiv, stil colaborativ, toleranță ridicată la frustrare, capacitate de a purta un dialog argumentativ. Abilități obținute în urma participării active la activitatea organizațiilor nonguvernamentale. Empirist sceptic - abilitate obținută în urma activității de cercetare.</w:t>
            </w:r>
          </w:p>
        </w:tc>
      </w:tr>
      <w:tr w:rsidR="00A3533C" w:rsidTr="007B4E93">
        <w:trPr>
          <w:cantSplit/>
        </w:trPr>
        <w:tc>
          <w:tcPr>
            <w:tcW w:w="1447" w:type="pct"/>
            <w:tcBorders>
              <w:top w:val="nil"/>
              <w:left w:val="nil"/>
              <w:bottom w:val="nil"/>
              <w:right w:val="single" w:sz="2" w:space="0" w:color="000000"/>
            </w:tcBorders>
            <w:hideMark/>
          </w:tcPr>
          <w:p w:rsidR="00A3533C" w:rsidRDefault="00A3533C">
            <w:pPr>
              <w:pStyle w:val="CVHeading1"/>
              <w:spacing w:before="0" w:line="276" w:lineRule="auto"/>
            </w:pPr>
            <w:r>
              <w:t>Informaţii suplimentare</w:t>
            </w:r>
          </w:p>
        </w:tc>
        <w:tc>
          <w:tcPr>
            <w:tcW w:w="3553" w:type="pct"/>
            <w:gridSpan w:val="11"/>
            <w:vAlign w:val="bottom"/>
            <w:hideMark/>
          </w:tcPr>
          <w:p w:rsidR="00A3533C" w:rsidRDefault="00A3533C">
            <w:pPr>
              <w:pStyle w:val="CVNormal"/>
              <w:spacing w:line="276" w:lineRule="auto"/>
            </w:pPr>
            <w:r>
              <w:t>Pasionat de astronomie, filosofie, științele naturii. Numismat și filatelist amator.</w:t>
            </w:r>
          </w:p>
        </w:tc>
      </w:tr>
    </w:tbl>
    <w:p w:rsidR="007B4E93" w:rsidRDefault="007B4E93" w:rsidP="007B4E93">
      <w:pPr>
        <w:pStyle w:val="CVNormal"/>
      </w:pPr>
    </w:p>
    <w:p w:rsidR="007B4E93" w:rsidRDefault="007B4E93" w:rsidP="007B4E93">
      <w:pPr>
        <w:pStyle w:val="CVNormal"/>
      </w:pPr>
    </w:p>
    <w:p w:rsidR="007B4E93" w:rsidRDefault="007B4E93" w:rsidP="007B4E93">
      <w:pPr>
        <w:pStyle w:val="CVNormal"/>
        <w:jc w:val="right"/>
        <w:rPr>
          <w:rFonts w:ascii="Times New Roman" w:hAnsi="Times New Roman"/>
        </w:rPr>
      </w:pPr>
      <w:r>
        <w:tab/>
        <w:t xml:space="preserve">București, </w:t>
      </w:r>
      <w:r w:rsidR="006A3E5E">
        <w:t>01</w:t>
      </w:r>
      <w:r w:rsidR="00760CCC">
        <w:t xml:space="preserve"> </w:t>
      </w:r>
      <w:r w:rsidR="006A3E5E">
        <w:t>septembrie</w:t>
      </w:r>
      <w:r w:rsidR="00760CCC">
        <w:t xml:space="preserve"> 2025</w:t>
      </w:r>
    </w:p>
    <w:p w:rsidR="00D60943" w:rsidRDefault="00D60943"/>
    <w:sectPr w:rsidR="00D60943" w:rsidSect="007B4E93">
      <w:footerReference w:type="default" r:id="rId7"/>
      <w:pgSz w:w="11907" w:h="16839"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C06" w:rsidRDefault="00D35C06" w:rsidP="003C2B8D">
      <w:pPr>
        <w:spacing w:after="0" w:line="240" w:lineRule="auto"/>
      </w:pPr>
      <w:r>
        <w:separator/>
      </w:r>
    </w:p>
  </w:endnote>
  <w:endnote w:type="continuationSeparator" w:id="0">
    <w:p w:rsidR="00D35C06" w:rsidRDefault="00D35C06" w:rsidP="003C2B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709485"/>
      <w:docPartObj>
        <w:docPartGallery w:val="Page Numbers (Bottom of Page)"/>
        <w:docPartUnique/>
      </w:docPartObj>
    </w:sdtPr>
    <w:sdtContent>
      <w:p w:rsidR="00085F5C" w:rsidRDefault="00BA0591">
        <w:pPr>
          <w:pStyle w:val="Footer"/>
          <w:jc w:val="center"/>
        </w:pPr>
        <w:fldSimple w:instr=" PAGE   \* MERGEFORMAT ">
          <w:r w:rsidR="006A3E5E">
            <w:rPr>
              <w:noProof/>
            </w:rPr>
            <w:t>9</w:t>
          </w:r>
        </w:fldSimple>
      </w:p>
    </w:sdtContent>
  </w:sdt>
  <w:p w:rsidR="00085F5C" w:rsidRDefault="00085F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C06" w:rsidRDefault="00D35C06" w:rsidP="003C2B8D">
      <w:pPr>
        <w:spacing w:after="0" w:line="240" w:lineRule="auto"/>
      </w:pPr>
      <w:r>
        <w:separator/>
      </w:r>
    </w:p>
  </w:footnote>
  <w:footnote w:type="continuationSeparator" w:id="0">
    <w:p w:rsidR="00D35C06" w:rsidRDefault="00D35C06" w:rsidP="003C2B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B4E93"/>
    <w:rsid w:val="00022DA1"/>
    <w:rsid w:val="00085F5C"/>
    <w:rsid w:val="0016665C"/>
    <w:rsid w:val="001A5CB4"/>
    <w:rsid w:val="001B36FD"/>
    <w:rsid w:val="002354D8"/>
    <w:rsid w:val="00251545"/>
    <w:rsid w:val="003C2B8D"/>
    <w:rsid w:val="00470603"/>
    <w:rsid w:val="004A4B0A"/>
    <w:rsid w:val="00535747"/>
    <w:rsid w:val="00576AD2"/>
    <w:rsid w:val="005F742E"/>
    <w:rsid w:val="006133E8"/>
    <w:rsid w:val="006635A7"/>
    <w:rsid w:val="006A3E5E"/>
    <w:rsid w:val="006E2126"/>
    <w:rsid w:val="00711968"/>
    <w:rsid w:val="00760CCC"/>
    <w:rsid w:val="007735F6"/>
    <w:rsid w:val="007B4E93"/>
    <w:rsid w:val="00815404"/>
    <w:rsid w:val="008B741B"/>
    <w:rsid w:val="008F18E0"/>
    <w:rsid w:val="0098732D"/>
    <w:rsid w:val="00A00BB9"/>
    <w:rsid w:val="00A3533C"/>
    <w:rsid w:val="00A92F75"/>
    <w:rsid w:val="00AC2BB3"/>
    <w:rsid w:val="00B248DD"/>
    <w:rsid w:val="00B72C66"/>
    <w:rsid w:val="00BA0591"/>
    <w:rsid w:val="00C40FA5"/>
    <w:rsid w:val="00D35C06"/>
    <w:rsid w:val="00D60943"/>
    <w:rsid w:val="00EF42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E93"/>
    <w:pPr>
      <w:spacing w:after="200" w:line="276" w:lineRule="auto"/>
      <w:ind w:firstLine="0"/>
      <w:jc w:val="left"/>
    </w:pPr>
    <w:rPr>
      <w:rFonts w:eastAsiaTheme="minorEastAsia"/>
    </w:rPr>
  </w:style>
  <w:style w:type="paragraph" w:styleId="Heading1">
    <w:name w:val="heading 1"/>
    <w:basedOn w:val="Normal"/>
    <w:next w:val="Normal"/>
    <w:link w:val="Heading1Char"/>
    <w:uiPriority w:val="9"/>
    <w:qFormat/>
    <w:rsid w:val="007B4E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E93"/>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nhideWhenUsed/>
    <w:rsid w:val="007B4E93"/>
    <w:pPr>
      <w:suppressAutoHyphens/>
      <w:spacing w:after="120" w:line="240" w:lineRule="auto"/>
    </w:pPr>
    <w:rPr>
      <w:rFonts w:ascii="Arial Narrow" w:eastAsia="Times New Roman" w:hAnsi="Arial Narrow" w:cs="Times New Roman"/>
      <w:sz w:val="20"/>
      <w:szCs w:val="20"/>
      <w:lang w:val="ro-RO" w:eastAsia="ar-SA"/>
    </w:rPr>
  </w:style>
  <w:style w:type="character" w:customStyle="1" w:styleId="BodyTextChar">
    <w:name w:val="Body Text Char"/>
    <w:basedOn w:val="DefaultParagraphFont"/>
    <w:link w:val="BodyText"/>
    <w:rsid w:val="007B4E93"/>
    <w:rPr>
      <w:rFonts w:ascii="Arial Narrow" w:eastAsia="Times New Roman" w:hAnsi="Arial Narrow" w:cs="Times New Roman"/>
      <w:sz w:val="20"/>
      <w:szCs w:val="20"/>
      <w:lang w:val="ro-RO" w:eastAsia="ar-SA"/>
    </w:rPr>
  </w:style>
  <w:style w:type="paragraph" w:customStyle="1" w:styleId="CVTitle">
    <w:name w:val="CV Title"/>
    <w:basedOn w:val="Normal"/>
    <w:rsid w:val="007B4E93"/>
    <w:pPr>
      <w:suppressAutoHyphens/>
      <w:spacing w:after="0" w:line="240" w:lineRule="auto"/>
      <w:ind w:left="113" w:right="113"/>
      <w:jc w:val="right"/>
    </w:pPr>
    <w:rPr>
      <w:rFonts w:ascii="Arial Narrow" w:eastAsia="Times New Roman" w:hAnsi="Arial Narrow" w:cs="Times New Roman"/>
      <w:b/>
      <w:bCs/>
      <w:spacing w:val="10"/>
      <w:sz w:val="28"/>
      <w:szCs w:val="20"/>
      <w:lang w:val="fr-FR" w:eastAsia="ar-SA"/>
    </w:rPr>
  </w:style>
  <w:style w:type="paragraph" w:customStyle="1" w:styleId="CVHeading1">
    <w:name w:val="CV Heading 1"/>
    <w:basedOn w:val="Normal"/>
    <w:next w:val="Normal"/>
    <w:rsid w:val="007B4E93"/>
    <w:pPr>
      <w:suppressAutoHyphens/>
      <w:spacing w:before="74" w:after="0" w:line="240" w:lineRule="auto"/>
      <w:ind w:left="113" w:right="113"/>
      <w:jc w:val="right"/>
    </w:pPr>
    <w:rPr>
      <w:rFonts w:ascii="Arial Narrow" w:eastAsia="Times New Roman" w:hAnsi="Arial Narrow" w:cs="Times New Roman"/>
      <w:b/>
      <w:sz w:val="24"/>
      <w:szCs w:val="20"/>
      <w:lang w:val="ro-RO" w:eastAsia="ar-SA"/>
    </w:rPr>
  </w:style>
  <w:style w:type="paragraph" w:customStyle="1" w:styleId="CVHeading2">
    <w:name w:val="CV Heading 2"/>
    <w:basedOn w:val="CVHeading1"/>
    <w:next w:val="Normal"/>
    <w:rsid w:val="007B4E93"/>
    <w:pPr>
      <w:spacing w:before="0"/>
    </w:pPr>
    <w:rPr>
      <w:b w:val="0"/>
      <w:sz w:val="22"/>
    </w:rPr>
  </w:style>
  <w:style w:type="paragraph" w:customStyle="1" w:styleId="CVHeading2-FirstLine">
    <w:name w:val="CV Heading 2 - First Line"/>
    <w:basedOn w:val="CVHeading2"/>
    <w:next w:val="CVHeading2"/>
    <w:rsid w:val="007B4E93"/>
    <w:pPr>
      <w:spacing w:before="74"/>
    </w:pPr>
  </w:style>
  <w:style w:type="paragraph" w:customStyle="1" w:styleId="CVHeading3">
    <w:name w:val="CV Heading 3"/>
    <w:basedOn w:val="Normal"/>
    <w:next w:val="Normal"/>
    <w:rsid w:val="007B4E93"/>
    <w:pPr>
      <w:suppressAutoHyphens/>
      <w:spacing w:after="0" w:line="240" w:lineRule="auto"/>
      <w:ind w:left="113" w:right="113"/>
      <w:jc w:val="right"/>
    </w:pPr>
    <w:rPr>
      <w:rFonts w:ascii="Arial Narrow" w:eastAsia="Times New Roman" w:hAnsi="Arial Narrow" w:cs="Times New Roman"/>
      <w:sz w:val="20"/>
      <w:szCs w:val="20"/>
      <w:lang w:val="ro-RO" w:eastAsia="ar-SA"/>
    </w:rPr>
  </w:style>
  <w:style w:type="paragraph" w:customStyle="1" w:styleId="CVHeading3-FirstLine">
    <w:name w:val="CV Heading 3 - First Line"/>
    <w:basedOn w:val="CVHeading3"/>
    <w:next w:val="CVHeading3"/>
    <w:rsid w:val="007B4E93"/>
    <w:pPr>
      <w:spacing w:before="74"/>
    </w:pPr>
  </w:style>
  <w:style w:type="paragraph" w:customStyle="1" w:styleId="LevelAssessment-Description">
    <w:name w:val="Level Assessment - Description"/>
    <w:basedOn w:val="LevelAssessment-Code"/>
    <w:next w:val="LevelAssessment-Code"/>
    <w:rsid w:val="007B4E93"/>
  </w:style>
  <w:style w:type="paragraph" w:customStyle="1" w:styleId="LevelAssessment-Code">
    <w:name w:val="Level Assessment - Code"/>
    <w:basedOn w:val="Normal"/>
    <w:next w:val="LevelAssessment-Description"/>
    <w:rsid w:val="007B4E93"/>
    <w:pPr>
      <w:suppressAutoHyphens/>
      <w:spacing w:after="0" w:line="240" w:lineRule="auto"/>
      <w:ind w:left="28"/>
      <w:jc w:val="center"/>
    </w:pPr>
    <w:rPr>
      <w:rFonts w:ascii="Arial Narrow" w:eastAsia="Times New Roman" w:hAnsi="Arial Narrow" w:cs="Times New Roman"/>
      <w:sz w:val="18"/>
      <w:szCs w:val="20"/>
      <w:lang w:val="ro-RO" w:eastAsia="ar-SA"/>
    </w:rPr>
  </w:style>
  <w:style w:type="paragraph" w:customStyle="1" w:styleId="CVHeadingLanguage">
    <w:name w:val="CV Heading Language"/>
    <w:basedOn w:val="CVHeading2"/>
    <w:next w:val="LevelAssessment-Code"/>
    <w:rsid w:val="007B4E93"/>
    <w:rPr>
      <w:b/>
    </w:rPr>
  </w:style>
  <w:style w:type="paragraph" w:customStyle="1" w:styleId="CVHeadingLevel">
    <w:name w:val="CV Heading Level"/>
    <w:basedOn w:val="CVHeading3"/>
    <w:next w:val="Normal"/>
    <w:rsid w:val="007B4E93"/>
    <w:rPr>
      <w:i/>
    </w:rPr>
  </w:style>
  <w:style w:type="paragraph" w:customStyle="1" w:styleId="LevelAssessment-Heading1">
    <w:name w:val="Level Assessment - Heading 1"/>
    <w:basedOn w:val="LevelAssessment-Code"/>
    <w:rsid w:val="007B4E93"/>
    <w:pPr>
      <w:ind w:left="57" w:right="57"/>
    </w:pPr>
    <w:rPr>
      <w:b/>
      <w:sz w:val="22"/>
    </w:rPr>
  </w:style>
  <w:style w:type="paragraph" w:customStyle="1" w:styleId="LevelAssessment-Heading2">
    <w:name w:val="Level Assessment - Heading 2"/>
    <w:basedOn w:val="Normal"/>
    <w:rsid w:val="007B4E93"/>
    <w:pPr>
      <w:suppressAutoHyphens/>
      <w:spacing w:after="0" w:line="240" w:lineRule="auto"/>
      <w:ind w:left="57" w:right="57"/>
      <w:jc w:val="center"/>
    </w:pPr>
    <w:rPr>
      <w:rFonts w:ascii="Arial Narrow" w:eastAsia="Times New Roman" w:hAnsi="Arial Narrow" w:cs="Times New Roman"/>
      <w:sz w:val="18"/>
      <w:szCs w:val="20"/>
      <w:lang w:eastAsia="ar-SA"/>
    </w:rPr>
  </w:style>
  <w:style w:type="paragraph" w:customStyle="1" w:styleId="LevelAssessment-Note">
    <w:name w:val="Level Assessment - Note"/>
    <w:basedOn w:val="LevelAssessment-Code"/>
    <w:rsid w:val="007B4E93"/>
    <w:pPr>
      <w:ind w:left="113"/>
      <w:jc w:val="left"/>
    </w:pPr>
    <w:rPr>
      <w:i/>
    </w:rPr>
  </w:style>
  <w:style w:type="paragraph" w:customStyle="1" w:styleId="CVMajor-FirstLine">
    <w:name w:val="CV Major - First Line"/>
    <w:basedOn w:val="Normal"/>
    <w:next w:val="Normal"/>
    <w:rsid w:val="007B4E93"/>
    <w:pPr>
      <w:suppressAutoHyphens/>
      <w:spacing w:before="74" w:after="0" w:line="240" w:lineRule="auto"/>
      <w:ind w:left="113" w:right="113"/>
    </w:pPr>
    <w:rPr>
      <w:rFonts w:ascii="Arial Narrow" w:eastAsia="Times New Roman" w:hAnsi="Arial Narrow" w:cs="Times New Roman"/>
      <w:b/>
      <w:sz w:val="24"/>
      <w:szCs w:val="20"/>
      <w:lang w:val="ro-RO" w:eastAsia="ar-SA"/>
    </w:rPr>
  </w:style>
  <w:style w:type="paragraph" w:customStyle="1" w:styleId="CVMedium-FirstLine">
    <w:name w:val="CV Medium - First Line"/>
    <w:basedOn w:val="Normal"/>
    <w:next w:val="Normal"/>
    <w:rsid w:val="007B4E93"/>
    <w:pPr>
      <w:suppressAutoHyphens/>
      <w:spacing w:before="74" w:after="0" w:line="240" w:lineRule="auto"/>
      <w:ind w:left="113" w:right="113"/>
    </w:pPr>
    <w:rPr>
      <w:rFonts w:ascii="Arial Narrow" w:eastAsia="Times New Roman" w:hAnsi="Arial Narrow" w:cs="Times New Roman"/>
      <w:b/>
      <w:szCs w:val="20"/>
      <w:lang w:val="ro-RO" w:eastAsia="ar-SA"/>
    </w:rPr>
  </w:style>
  <w:style w:type="paragraph" w:customStyle="1" w:styleId="CVNormal">
    <w:name w:val="CV Normal"/>
    <w:basedOn w:val="Normal"/>
    <w:rsid w:val="007B4E93"/>
    <w:pPr>
      <w:suppressAutoHyphens/>
      <w:spacing w:after="0" w:line="240" w:lineRule="auto"/>
      <w:ind w:left="113" w:right="113"/>
    </w:pPr>
    <w:rPr>
      <w:rFonts w:ascii="Arial Narrow" w:eastAsia="Times New Roman" w:hAnsi="Arial Narrow" w:cs="Times New Roman"/>
      <w:sz w:val="20"/>
      <w:szCs w:val="20"/>
      <w:lang w:val="ro-RO" w:eastAsia="ar-SA"/>
    </w:rPr>
  </w:style>
  <w:style w:type="paragraph" w:customStyle="1" w:styleId="CVSpacer">
    <w:name w:val="CV Spacer"/>
    <w:basedOn w:val="CVNormal"/>
    <w:rsid w:val="007B4E93"/>
    <w:rPr>
      <w:sz w:val="4"/>
    </w:rPr>
  </w:style>
  <w:style w:type="paragraph" w:customStyle="1" w:styleId="CVNormal-FirstLine">
    <w:name w:val="CV Normal - First Line"/>
    <w:basedOn w:val="CVNormal"/>
    <w:next w:val="CVNormal"/>
    <w:rsid w:val="007B4E93"/>
    <w:pPr>
      <w:spacing w:before="74"/>
    </w:pPr>
  </w:style>
  <w:style w:type="paragraph" w:styleId="BalloonText">
    <w:name w:val="Balloon Text"/>
    <w:basedOn w:val="Normal"/>
    <w:link w:val="BalloonTextChar"/>
    <w:uiPriority w:val="99"/>
    <w:semiHidden/>
    <w:unhideWhenUsed/>
    <w:rsid w:val="007B4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E93"/>
    <w:rPr>
      <w:rFonts w:ascii="Tahoma" w:eastAsiaTheme="minorEastAsia" w:hAnsi="Tahoma" w:cs="Tahoma"/>
      <w:sz w:val="16"/>
      <w:szCs w:val="16"/>
    </w:rPr>
  </w:style>
  <w:style w:type="paragraph" w:styleId="Header">
    <w:name w:val="header"/>
    <w:basedOn w:val="Normal"/>
    <w:link w:val="HeaderChar"/>
    <w:uiPriority w:val="99"/>
    <w:semiHidden/>
    <w:unhideWhenUsed/>
    <w:rsid w:val="003C2B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2B8D"/>
    <w:rPr>
      <w:rFonts w:eastAsiaTheme="minorEastAsia"/>
    </w:rPr>
  </w:style>
  <w:style w:type="paragraph" w:styleId="Footer">
    <w:name w:val="footer"/>
    <w:basedOn w:val="Normal"/>
    <w:link w:val="FooterChar"/>
    <w:uiPriority w:val="99"/>
    <w:unhideWhenUsed/>
    <w:rsid w:val="003C2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B8D"/>
    <w:rPr>
      <w:rFonts w:eastAsiaTheme="minorEastAsia"/>
    </w:rPr>
  </w:style>
</w:styles>
</file>

<file path=word/webSettings.xml><?xml version="1.0" encoding="utf-8"?>
<w:webSettings xmlns:r="http://schemas.openxmlformats.org/officeDocument/2006/relationships" xmlns:w="http://schemas.openxmlformats.org/wordprocessingml/2006/main">
  <w:divs>
    <w:div w:id="127798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2693</Words>
  <Characters>15353</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Dan Vasiliu</cp:lastModifiedBy>
  <cp:revision>3</cp:revision>
  <cp:lastPrinted>2025-07-15T17:31:00Z</cp:lastPrinted>
  <dcterms:created xsi:type="dcterms:W3CDTF">2025-09-01T11:26:00Z</dcterms:created>
  <dcterms:modified xsi:type="dcterms:W3CDTF">2025-09-01T11:27:00Z</dcterms:modified>
</cp:coreProperties>
</file>